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457C" w14:textId="77777777" w:rsidR="004E19F5" w:rsidRDefault="00FE4F58">
      <w:pPr>
        <w:pStyle w:val="BodyText"/>
        <w:rPr>
          <w:sz w:val="20"/>
        </w:rPr>
      </w:pPr>
      <w:r>
        <w:pict w14:anchorId="7A697710">
          <v:group id="_x0000_s1167" style="position:absolute;margin-left:-1.5pt;margin-top:107.4pt;width:615pt;height:83.05pt;z-index:-16187904;mso-position-horizontal-relative:page;mso-position-vertical-relative:page" coordorigin="-30,2148" coordsize="12300,1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left:7840;top:2228;width:3319;height:308">
              <v:imagedata r:id="rId7" o:title=""/>
            </v:shape>
            <v:shape id="_x0000_s1174" type="#_x0000_t75" style="position:absolute;left:7003;top:2491;width:4449;height:515">
              <v:imagedata r:id="rId8" o:title=""/>
            </v:shape>
            <v:shape id="_x0000_s1173" type="#_x0000_t75" style="position:absolute;left:8539;top:2791;width:2913;height:515">
              <v:imagedata r:id="rId9" o:title=""/>
            </v:shape>
            <v:shape id="_x0000_s1172" type="#_x0000_t75" style="position:absolute;left:7334;top:3093;width:3998;height:554">
              <v:imagedata r:id="rId10" o:title=""/>
            </v:shape>
            <v:shape id="_x0000_s1171" type="#_x0000_t75" style="position:absolute;left:7480;top:3422;width:3705;height:57">
              <v:imagedata r:id="rId11" o:title=""/>
            </v:shape>
            <v:shape id="_x0000_s1170" type="#_x0000_t75" style="position:absolute;left:278;top:2148;width:1562;height:1423">
              <v:imagedata r:id="rId12" o:title=""/>
            </v:shape>
            <v:shape id="_x0000_s1169" type="#_x0000_t75" style="position:absolute;top:3612;width:12240;height:197">
              <v:imagedata r:id="rId13" o:title=""/>
            </v:shape>
            <v:line id="_x0000_s1168" style="position:absolute" from="0,3673" to="12240,3682" strokecolor="#c0504d" strokeweight="3pt"/>
            <w10:wrap anchorx="page" anchory="page"/>
          </v:group>
        </w:pict>
      </w:r>
      <w:r>
        <w:pict w14:anchorId="3B098BD0">
          <v:group id="_x0000_s1164" style="position:absolute;margin-left:-1.5pt;margin-top:86.45pt;width:615pt;height:9.5pt;z-index:-16187392;mso-position-horizontal-relative:page;mso-position-vertical-relative:page" coordorigin="-30,1729" coordsize="12300,190">
            <v:shape id="_x0000_s1166" type="#_x0000_t75" style="position:absolute;top:1729;width:12240;height:190">
              <v:imagedata r:id="rId14" o:title=""/>
            </v:shape>
            <v:line id="_x0000_s1165" style="position:absolute" from="0,1777" to="12240,1807" strokecolor="#c0504d" strokeweight="3pt"/>
            <w10:wrap anchorx="page" anchory="page"/>
          </v:group>
        </w:pict>
      </w:r>
    </w:p>
    <w:p w14:paraId="39C886B4" w14:textId="77777777" w:rsidR="004E19F5" w:rsidRDefault="004E19F5">
      <w:pPr>
        <w:pStyle w:val="BodyText"/>
        <w:rPr>
          <w:sz w:val="20"/>
        </w:rPr>
      </w:pPr>
    </w:p>
    <w:p w14:paraId="5CE48D5E" w14:textId="77777777" w:rsidR="004E19F5" w:rsidRDefault="004E19F5">
      <w:pPr>
        <w:pStyle w:val="BodyText"/>
        <w:spacing w:before="5"/>
        <w:rPr>
          <w:sz w:val="23"/>
        </w:rPr>
      </w:pPr>
    </w:p>
    <w:p w14:paraId="47103128" w14:textId="77777777" w:rsidR="004E19F5" w:rsidRDefault="008F2530">
      <w:pPr>
        <w:pStyle w:val="Title"/>
      </w:pPr>
      <w:r>
        <w:t>Knowledgeable</w:t>
      </w:r>
      <w:r>
        <w:rPr>
          <w:spacing w:val="-14"/>
        </w:rPr>
        <w:t xml:space="preserve"> </w:t>
      </w:r>
      <w:r>
        <w:t>Research</w:t>
      </w:r>
    </w:p>
    <w:p w14:paraId="533A957C" w14:textId="77777777" w:rsidR="004E19F5" w:rsidRDefault="008F2530">
      <w:pPr>
        <w:spacing w:before="39"/>
        <w:ind w:right="114"/>
        <w:jc w:val="right"/>
        <w:rPr>
          <w:rFonts w:ascii="Calibri"/>
          <w:b/>
          <w:i/>
        </w:rPr>
      </w:pPr>
      <w:r>
        <w:rPr>
          <w:rFonts w:ascii="Calibri"/>
          <w:b/>
          <w:i/>
        </w:rPr>
        <w:t>ISSN</w:t>
      </w:r>
      <w:r>
        <w:rPr>
          <w:rFonts w:ascii="Calibri"/>
          <w:b/>
          <w:i/>
          <w:spacing w:val="-7"/>
        </w:rPr>
        <w:t xml:space="preserve"> </w:t>
      </w:r>
      <w:r>
        <w:rPr>
          <w:rFonts w:ascii="Calibri"/>
          <w:b/>
          <w:i/>
        </w:rPr>
        <w:t>2583-6633</w:t>
      </w:r>
    </w:p>
    <w:p w14:paraId="09859A9B" w14:textId="77777777" w:rsidR="004E19F5" w:rsidRDefault="008F2530">
      <w:pPr>
        <w:spacing w:before="31"/>
        <w:ind w:right="114"/>
        <w:jc w:val="right"/>
        <w:rPr>
          <w:rFonts w:ascii="Calibri"/>
          <w:b/>
        </w:rPr>
      </w:pPr>
      <w:r>
        <w:rPr>
          <w:rFonts w:ascii="Calibri"/>
          <w:b/>
        </w:rPr>
        <w:t>Vol.02,</w:t>
      </w:r>
      <w:r>
        <w:rPr>
          <w:rFonts w:ascii="Calibri"/>
          <w:b/>
          <w:spacing w:val="-5"/>
        </w:rPr>
        <w:t xml:space="preserve"> </w:t>
      </w:r>
      <w:r>
        <w:rPr>
          <w:rFonts w:ascii="Calibri"/>
          <w:b/>
        </w:rPr>
        <w:t>No.10,</w:t>
      </w:r>
      <w:r>
        <w:rPr>
          <w:rFonts w:ascii="Calibri"/>
          <w:b/>
          <w:spacing w:val="-1"/>
        </w:rPr>
        <w:t xml:space="preserve"> </w:t>
      </w:r>
      <w:r>
        <w:rPr>
          <w:rFonts w:ascii="Calibri"/>
          <w:b/>
        </w:rPr>
        <w:t>May,</w:t>
      </w:r>
      <w:r>
        <w:rPr>
          <w:rFonts w:ascii="Calibri"/>
          <w:b/>
          <w:spacing w:val="-5"/>
        </w:rPr>
        <w:t xml:space="preserve"> </w:t>
      </w:r>
      <w:r>
        <w:rPr>
          <w:rFonts w:ascii="Calibri"/>
          <w:b/>
        </w:rPr>
        <w:t>2024</w:t>
      </w:r>
    </w:p>
    <w:p w14:paraId="6588D6A4" w14:textId="77777777" w:rsidR="004E19F5" w:rsidRDefault="00FE4F58">
      <w:pPr>
        <w:spacing w:before="37"/>
        <w:ind w:right="118"/>
        <w:jc w:val="right"/>
        <w:rPr>
          <w:rFonts w:ascii="Calibri"/>
          <w:b/>
          <w:sz w:val="24"/>
        </w:rPr>
      </w:pPr>
      <w:hyperlink r:id="rId15">
        <w:r w:rsidR="008F2530">
          <w:rPr>
            <w:rFonts w:ascii="Calibri"/>
            <w:b/>
            <w:color w:val="0000FF"/>
            <w:sz w:val="24"/>
            <w:u w:val="single" w:color="0000FF"/>
          </w:rPr>
          <w:t>http://knowledgeableresearch.com/</w:t>
        </w:r>
      </w:hyperlink>
    </w:p>
    <w:p w14:paraId="4D9F4378" w14:textId="77777777" w:rsidR="004E19F5" w:rsidRDefault="004E19F5">
      <w:pPr>
        <w:pStyle w:val="BodyText"/>
        <w:rPr>
          <w:rFonts w:ascii="Calibri"/>
          <w:b/>
          <w:sz w:val="20"/>
        </w:rPr>
      </w:pPr>
    </w:p>
    <w:p w14:paraId="71EC3007" w14:textId="77777777" w:rsidR="004E19F5" w:rsidRDefault="004E19F5">
      <w:pPr>
        <w:pStyle w:val="BodyText"/>
        <w:spacing w:before="1"/>
        <w:rPr>
          <w:rFonts w:ascii="Calibri"/>
          <w:b/>
          <w:sz w:val="19"/>
        </w:rPr>
      </w:pPr>
    </w:p>
    <w:p w14:paraId="0CFB69CB" w14:textId="785B3929" w:rsidR="004E19F5" w:rsidRDefault="008F2530">
      <w:pPr>
        <w:spacing w:before="89" w:line="276" w:lineRule="auto"/>
        <w:ind w:left="183" w:right="106"/>
        <w:jc w:val="center"/>
        <w:rPr>
          <w:b/>
          <w:sz w:val="28"/>
        </w:rPr>
      </w:pPr>
      <w:r>
        <w:rPr>
          <w:b/>
          <w:sz w:val="28"/>
        </w:rPr>
        <w:t>ANALYSIS OF PHYSICO-CHEMICAL P</w:t>
      </w:r>
      <w:r w:rsidR="00A50439">
        <w:rPr>
          <w:b/>
          <w:sz w:val="28"/>
        </w:rPr>
        <w:t>A</w:t>
      </w:r>
      <w:r>
        <w:rPr>
          <w:b/>
          <w:sz w:val="28"/>
        </w:rPr>
        <w:t>RAMETERS OF RIVER GARRA</w:t>
      </w:r>
      <w:r>
        <w:rPr>
          <w:b/>
          <w:spacing w:val="-68"/>
          <w:sz w:val="28"/>
        </w:rPr>
        <w:t xml:space="preserve"> </w:t>
      </w:r>
      <w:r>
        <w:rPr>
          <w:b/>
          <w:sz w:val="28"/>
        </w:rPr>
        <w:t>AT</w:t>
      </w:r>
      <w:r>
        <w:rPr>
          <w:b/>
          <w:spacing w:val="-1"/>
          <w:sz w:val="28"/>
        </w:rPr>
        <w:t xml:space="preserve"> </w:t>
      </w:r>
      <w:r>
        <w:rPr>
          <w:b/>
          <w:sz w:val="28"/>
        </w:rPr>
        <w:t>SHAHJAHANPUR</w:t>
      </w:r>
      <w:r>
        <w:rPr>
          <w:b/>
          <w:spacing w:val="1"/>
          <w:sz w:val="28"/>
        </w:rPr>
        <w:t xml:space="preserve"> </w:t>
      </w:r>
      <w:r>
        <w:rPr>
          <w:b/>
          <w:sz w:val="28"/>
        </w:rPr>
        <w:t>(U.P.)</w:t>
      </w:r>
    </w:p>
    <w:p w14:paraId="00CC6BF2" w14:textId="25F7CF34" w:rsidR="00E032A3" w:rsidRDefault="008F2530">
      <w:pPr>
        <w:pStyle w:val="BodyText"/>
        <w:ind w:left="183" w:right="106"/>
        <w:jc w:val="center"/>
        <w:rPr>
          <w:spacing w:val="-57"/>
        </w:rPr>
      </w:pPr>
      <w:r>
        <w:t>Nidhi</w:t>
      </w:r>
      <w:r>
        <w:rPr>
          <w:spacing w:val="-2"/>
        </w:rPr>
        <w:t xml:space="preserve"> </w:t>
      </w:r>
      <w:r>
        <w:t>Tripathi,</w:t>
      </w:r>
      <w:r>
        <w:rPr>
          <w:spacing w:val="-1"/>
        </w:rPr>
        <w:t xml:space="preserve"> </w:t>
      </w:r>
      <w:r w:rsidR="00E032A3">
        <w:rPr>
          <w:spacing w:val="-1"/>
        </w:rPr>
        <w:t xml:space="preserve">Ramesh Chandra, </w:t>
      </w:r>
      <w:r>
        <w:t>Dev</w:t>
      </w:r>
      <w:r>
        <w:rPr>
          <w:spacing w:val="-1"/>
        </w:rPr>
        <w:t xml:space="preserve"> </w:t>
      </w:r>
      <w:r>
        <w:t>Priya</w:t>
      </w:r>
      <w:r>
        <w:rPr>
          <w:spacing w:val="-3"/>
        </w:rPr>
        <w:t xml:space="preserve"> </w:t>
      </w:r>
      <w:r>
        <w:t>Gautam,</w:t>
      </w:r>
      <w:r w:rsidR="00E032A3" w:rsidRPr="00E032A3">
        <w:t xml:space="preserve"> </w:t>
      </w:r>
      <w:r w:rsidR="00E032A3">
        <w:t>Mohit</w:t>
      </w:r>
      <w:r w:rsidR="00E032A3">
        <w:rPr>
          <w:spacing w:val="-1"/>
        </w:rPr>
        <w:t xml:space="preserve"> </w:t>
      </w:r>
      <w:r w:rsidR="00E032A3">
        <w:t>Pandey</w:t>
      </w:r>
      <w:r w:rsidR="00E032A3">
        <w:rPr>
          <w:spacing w:val="-1"/>
        </w:rPr>
        <w:t xml:space="preserve"> </w:t>
      </w:r>
      <w:r w:rsidR="00E032A3">
        <w:t>and</w:t>
      </w:r>
      <w:r>
        <w:rPr>
          <w:spacing w:val="-1"/>
        </w:rPr>
        <w:t xml:space="preserve"> </w:t>
      </w:r>
      <w:r>
        <w:t>Vishesh</w:t>
      </w:r>
      <w:r>
        <w:rPr>
          <w:spacing w:val="-1"/>
        </w:rPr>
        <w:t xml:space="preserve"> </w:t>
      </w:r>
      <w:r>
        <w:t>Saxena</w:t>
      </w:r>
      <w:r>
        <w:rPr>
          <w:spacing w:val="-1"/>
        </w:rPr>
        <w:t xml:space="preserve"> </w:t>
      </w:r>
    </w:p>
    <w:p w14:paraId="24163DEE" w14:textId="3C990F35" w:rsidR="004E19F5" w:rsidRDefault="008F2530">
      <w:pPr>
        <w:pStyle w:val="BodyText"/>
        <w:ind w:left="183" w:right="106"/>
        <w:jc w:val="center"/>
      </w:pPr>
      <w:r>
        <w:t>Department</w:t>
      </w:r>
      <w:r>
        <w:rPr>
          <w:spacing w:val="-1"/>
        </w:rPr>
        <w:t xml:space="preserve"> </w:t>
      </w:r>
      <w:r>
        <w:t>of</w:t>
      </w:r>
      <w:r>
        <w:rPr>
          <w:spacing w:val="-1"/>
        </w:rPr>
        <w:t xml:space="preserve"> </w:t>
      </w:r>
      <w:r>
        <w:t>Zoology,</w:t>
      </w:r>
      <w:r>
        <w:rPr>
          <w:spacing w:val="2"/>
        </w:rPr>
        <w:t xml:space="preserve"> </w:t>
      </w:r>
      <w:r>
        <w:t>Swami Shukdevanand College,</w:t>
      </w:r>
      <w:r>
        <w:rPr>
          <w:spacing w:val="-1"/>
        </w:rPr>
        <w:t xml:space="preserve"> </w:t>
      </w:r>
      <w:r>
        <w:t>Shahjahanpur</w:t>
      </w:r>
      <w:r>
        <w:rPr>
          <w:spacing w:val="1"/>
        </w:rPr>
        <w:t xml:space="preserve"> </w:t>
      </w:r>
      <w:r>
        <w:t>(U.P)</w:t>
      </w:r>
      <w:r>
        <w:rPr>
          <w:spacing w:val="-1"/>
        </w:rPr>
        <w:t xml:space="preserve"> </w:t>
      </w:r>
      <w:r>
        <w:t>India</w:t>
      </w:r>
      <w:r w:rsidR="00E032A3">
        <w:t xml:space="preserve"> </w:t>
      </w:r>
    </w:p>
    <w:p w14:paraId="04529B3F" w14:textId="77777777" w:rsidR="004E19F5" w:rsidRDefault="008F2530">
      <w:pPr>
        <w:spacing w:before="1" w:line="283" w:lineRule="exact"/>
        <w:ind w:left="183" w:right="102"/>
        <w:jc w:val="center"/>
        <w:rPr>
          <w:rFonts w:ascii="Calibri"/>
        </w:rPr>
      </w:pPr>
      <w:r>
        <w:rPr>
          <w:sz w:val="24"/>
        </w:rPr>
        <w:t>Email:</w:t>
      </w:r>
      <w:r>
        <w:rPr>
          <w:spacing w:val="-6"/>
          <w:sz w:val="24"/>
        </w:rPr>
        <w:t xml:space="preserve"> </w:t>
      </w:r>
      <w:hyperlink r:id="rId16">
        <w:r>
          <w:rPr>
            <w:rFonts w:ascii="Calibri"/>
            <w:color w:val="0000FF"/>
            <w:u w:val="single" w:color="0000FF"/>
          </w:rPr>
          <w:t>devpriyagautam1996@gmail.com</w:t>
        </w:r>
      </w:hyperlink>
    </w:p>
    <w:p w14:paraId="701A73CF" w14:textId="77777777" w:rsidR="004E19F5" w:rsidRDefault="008F2530">
      <w:pPr>
        <w:spacing w:line="229" w:lineRule="exact"/>
        <w:ind w:left="183" w:right="117"/>
        <w:jc w:val="center"/>
        <w:rPr>
          <w:b/>
          <w:sz w:val="20"/>
        </w:rPr>
      </w:pPr>
      <w:r>
        <w:rPr>
          <w:b/>
          <w:sz w:val="20"/>
        </w:rPr>
        <w:t>*************************************************************************************************</w:t>
      </w:r>
    </w:p>
    <w:p w14:paraId="1F8122B8" w14:textId="58295488" w:rsidR="000F25D7" w:rsidRPr="000F25D7" w:rsidRDefault="000F25D7" w:rsidP="000F25D7">
      <w:pPr>
        <w:pStyle w:val="BodyText"/>
        <w:spacing w:before="3"/>
        <w:rPr>
          <w:b/>
          <w:bCs/>
        </w:rPr>
      </w:pPr>
      <w:r w:rsidRPr="000F25D7">
        <w:rPr>
          <w:b/>
          <w:bCs/>
        </w:rPr>
        <w:t>Abstract</w:t>
      </w:r>
      <w:r>
        <w:rPr>
          <w:b/>
          <w:bCs/>
        </w:rPr>
        <w:t>:</w:t>
      </w:r>
    </w:p>
    <w:p w14:paraId="5FE97866" w14:textId="17D87D9F" w:rsidR="000F25D7" w:rsidRDefault="000F25D7" w:rsidP="000F25D7">
      <w:pPr>
        <w:pStyle w:val="BodyText"/>
        <w:spacing w:before="3"/>
        <w:jc w:val="both"/>
      </w:pPr>
      <w:r w:rsidRPr="000F25D7">
        <w:rPr>
          <w:i/>
          <w:iCs/>
          <w:sz w:val="22"/>
          <w:szCs w:val="22"/>
        </w:rPr>
        <w:t>The ecosystem and way of life in the area around Shahjahanpur, Uttar Pradesh, are greatly influenced by the River Garra, a tributary of the Gomti River. The objective of this study was to evaluate the river water's physico-chemical characteristics at many Shahjahanpur sampling locations in order to ascertain its quality and suitability for diverse uses. A thorough examination of variables like pH, temperature, and alkalinity was done. During the dry, cold, and wet seasons, water samples were taken from five distinct places along the Garra River in the Shahjahanpur area. The physico-chemical parameters were measured using standard analytical techniques, guaranteeing precise and trustworthy findings.</w:t>
      </w:r>
      <w:r>
        <w:rPr>
          <w:i/>
          <w:iCs/>
          <w:sz w:val="22"/>
          <w:szCs w:val="22"/>
        </w:rPr>
        <w:t xml:space="preserve"> </w:t>
      </w:r>
      <w:r w:rsidRPr="000F25D7">
        <w:rPr>
          <w:i/>
          <w:iCs/>
          <w:sz w:val="22"/>
          <w:szCs w:val="22"/>
        </w:rPr>
        <w:t>By examining important pH, temperature, and alkalinity factors, the study sheds light on the condition of this crucial aquatic habitat. The possible effects of the Garra River on biodiversity are covered in the report. The summer, winter, and rainy seasons differ greatly in terms of alkalinity, temperature, and pH. Upstream, the water had no color, but downstream, it turned brunette. The river's alkalinity varies from a minimum of 78 mg/l at Site D in the winter to a maximum of 219 mg/l at Site B in the summer. The pH of the river ranges from a minimum of 8.07 at Site D in the summer to a maximum of 8.53 at Site B. The river's temperature varies throughout the year, with a minimum of 8.3 0C at Site D during the winter and a maximum of 31.5 0C at Site B during the summer</w:t>
      </w:r>
      <w:r w:rsidRPr="000F25D7">
        <w:t>.</w:t>
      </w:r>
    </w:p>
    <w:p w14:paraId="6757FF39" w14:textId="77777777" w:rsidR="000F25D7" w:rsidRPr="000F25D7" w:rsidRDefault="000F25D7" w:rsidP="000F25D7">
      <w:pPr>
        <w:pStyle w:val="BodyText"/>
        <w:spacing w:before="3"/>
        <w:jc w:val="both"/>
      </w:pPr>
    </w:p>
    <w:p w14:paraId="09F15D42" w14:textId="35E70BF8" w:rsidR="004E19F5" w:rsidRDefault="000F25D7" w:rsidP="000F25D7">
      <w:pPr>
        <w:pStyle w:val="BodyText"/>
        <w:spacing w:before="3"/>
        <w:jc w:val="both"/>
      </w:pPr>
      <w:r w:rsidRPr="000F25D7">
        <w:rPr>
          <w:b/>
          <w:bCs/>
        </w:rPr>
        <w:t>Keywords:</w:t>
      </w:r>
      <w:r w:rsidRPr="000F25D7">
        <w:t xml:space="preserve"> </w:t>
      </w:r>
      <w:r w:rsidRPr="000F25D7">
        <w:rPr>
          <w:i/>
          <w:iCs/>
          <w:sz w:val="22"/>
          <w:szCs w:val="22"/>
        </w:rPr>
        <w:t>River Garra, Physico-Chemical Parameters, Shahjahanpur.</w:t>
      </w:r>
    </w:p>
    <w:p w14:paraId="7BC2EFE6" w14:textId="77777777" w:rsidR="000F25D7" w:rsidRPr="000F25D7" w:rsidRDefault="000F25D7" w:rsidP="000F25D7">
      <w:pPr>
        <w:pStyle w:val="BodyText"/>
        <w:spacing w:before="3"/>
        <w:jc w:val="both"/>
        <w:rPr>
          <w:i/>
          <w:sz w:val="21"/>
        </w:rPr>
      </w:pPr>
    </w:p>
    <w:p w14:paraId="0B936494" w14:textId="77777777" w:rsidR="004E19F5" w:rsidRDefault="008F2530">
      <w:pPr>
        <w:ind w:left="200"/>
        <w:rPr>
          <w:b/>
          <w:sz w:val="20"/>
        </w:rPr>
      </w:pPr>
      <w:r>
        <w:rPr>
          <w:sz w:val="20"/>
        </w:rPr>
        <w:t>******************************************************************************************</w:t>
      </w:r>
      <w:r>
        <w:rPr>
          <w:b/>
          <w:sz w:val="20"/>
        </w:rPr>
        <w:t>*******</w:t>
      </w:r>
    </w:p>
    <w:p w14:paraId="30862CB3" w14:textId="77777777" w:rsidR="004E19F5" w:rsidRDefault="004E19F5">
      <w:pPr>
        <w:pStyle w:val="BodyText"/>
        <w:spacing w:before="3"/>
        <w:rPr>
          <w:b/>
          <w:sz w:val="27"/>
        </w:rPr>
      </w:pPr>
    </w:p>
    <w:p w14:paraId="266DABF1" w14:textId="77777777" w:rsidR="004E19F5" w:rsidRDefault="008F2530">
      <w:pPr>
        <w:pStyle w:val="Heading1"/>
      </w:pPr>
      <w:r>
        <w:t>I.</w:t>
      </w:r>
      <w:r>
        <w:rPr>
          <w:spacing w:val="-1"/>
        </w:rPr>
        <w:t xml:space="preserve"> </w:t>
      </w:r>
      <w:r>
        <w:t>INTRODUCTION</w:t>
      </w:r>
    </w:p>
    <w:p w14:paraId="5869F904" w14:textId="77777777" w:rsidR="004E19F5" w:rsidRDefault="004E19F5">
      <w:pPr>
        <w:pStyle w:val="BodyText"/>
        <w:spacing w:before="5"/>
        <w:rPr>
          <w:b/>
          <w:sz w:val="29"/>
        </w:rPr>
      </w:pPr>
    </w:p>
    <w:p w14:paraId="39A676B6" w14:textId="77777777" w:rsidR="00716BE3" w:rsidRPr="00716BE3" w:rsidRDefault="00716BE3" w:rsidP="00716BE3">
      <w:pPr>
        <w:spacing w:line="360" w:lineRule="auto"/>
        <w:jc w:val="both"/>
        <w:rPr>
          <w:sz w:val="24"/>
          <w:szCs w:val="24"/>
        </w:rPr>
      </w:pPr>
      <w:r w:rsidRPr="00716BE3">
        <w:rPr>
          <w:sz w:val="24"/>
          <w:szCs w:val="24"/>
        </w:rPr>
        <w:t>Water is a vital natural resource that supports a variety of ecosystems and is necessary for life to exist. Particularly important to the ecological balance are rivers, which provide essential water for industrial, agricultural, and home uses as well as acting as a lifeline for many people. However, a number of human activities, including as industrialization, urbanization, and agricultural practices, can negatively affect the quality of river water, causing its physico-chemical characteristics to deteriorate.</w:t>
      </w:r>
    </w:p>
    <w:p w14:paraId="4224ECA6" w14:textId="77777777" w:rsidR="00716BE3" w:rsidRPr="00716BE3" w:rsidRDefault="00716BE3" w:rsidP="00716BE3">
      <w:pPr>
        <w:spacing w:line="360" w:lineRule="auto"/>
        <w:jc w:val="both"/>
        <w:rPr>
          <w:sz w:val="24"/>
          <w:szCs w:val="24"/>
        </w:rPr>
      </w:pPr>
      <w:r w:rsidRPr="00716BE3">
        <w:rPr>
          <w:sz w:val="24"/>
          <w:szCs w:val="24"/>
        </w:rPr>
        <w:t xml:space="preserve">The Garra River, an important water body that flows through the district of Shahjahanpur in Uttar Pradesh, India, is a tributary of the Gomti River. On its banks, religious ceremonies and festivals, </w:t>
      </w:r>
      <w:r w:rsidRPr="00716BE3">
        <w:rPr>
          <w:sz w:val="24"/>
          <w:szCs w:val="24"/>
        </w:rPr>
        <w:lastRenderedPageBreak/>
        <w:t>including Durga Puja, Ganesh Chaturthi, and Chhath Puja, are held annually throughout the months of September and October. It was once a hieroglyph symbolizing purity, but as time goes on; it becomes increasingly tainted and shows little concern for its tranquility.</w:t>
      </w:r>
    </w:p>
    <w:p w14:paraId="1D976F8D" w14:textId="77777777" w:rsidR="00716BE3" w:rsidRPr="00716BE3" w:rsidRDefault="00716BE3" w:rsidP="00716BE3">
      <w:pPr>
        <w:spacing w:line="360" w:lineRule="auto"/>
        <w:jc w:val="both"/>
        <w:rPr>
          <w:sz w:val="24"/>
          <w:szCs w:val="24"/>
        </w:rPr>
      </w:pPr>
      <w:r w:rsidRPr="00716BE3">
        <w:rPr>
          <w:sz w:val="24"/>
          <w:szCs w:val="24"/>
        </w:rPr>
        <w:t xml:space="preserve"> This river, which supplies water for residential use, irrigation, and the sustaining of a wide variety of aquatic life, is of enormous ecological, economic, and cultural significance to the area. However, worries regarding the possible deterioration of the river's water quality as a result of a number of factors, including industry, urbanization, and agricultural runoff, has grown in recent years.</w:t>
      </w:r>
    </w:p>
    <w:p w14:paraId="559F467E" w14:textId="77777777" w:rsidR="00716BE3" w:rsidRPr="00716BE3" w:rsidRDefault="00716BE3" w:rsidP="00716BE3">
      <w:pPr>
        <w:spacing w:line="360" w:lineRule="auto"/>
        <w:jc w:val="both"/>
        <w:rPr>
          <w:sz w:val="24"/>
          <w:szCs w:val="24"/>
        </w:rPr>
      </w:pPr>
      <w:r w:rsidRPr="00716BE3">
        <w:rPr>
          <w:sz w:val="24"/>
          <w:szCs w:val="24"/>
        </w:rPr>
        <w:t xml:space="preserve">When assessing whether water is suitable for a given purpose, physico-chemical characteristics are vital markers of water quality. These variables consist of alkalinity, pH, and temperature. It is essential to track and evaluate these metrics in order to evaluate the overall condition of the river ecology and pinpoint possible pollution sources. </w:t>
      </w:r>
    </w:p>
    <w:p w14:paraId="38B2E07B" w14:textId="72367183" w:rsidR="00716BE3" w:rsidRPr="00716BE3" w:rsidRDefault="00716BE3" w:rsidP="00716BE3">
      <w:pPr>
        <w:spacing w:line="360" w:lineRule="auto"/>
        <w:jc w:val="both"/>
        <w:rPr>
          <w:sz w:val="24"/>
          <w:szCs w:val="24"/>
        </w:rPr>
      </w:pPr>
      <w:r>
        <w:rPr>
          <w:sz w:val="24"/>
          <w:szCs w:val="24"/>
        </w:rPr>
        <w:tab/>
      </w:r>
      <w:r w:rsidRPr="00716BE3">
        <w:rPr>
          <w:sz w:val="24"/>
          <w:szCs w:val="24"/>
        </w:rPr>
        <w:t>The Garra River, considered a sacred body of water, has been experiencing extreme strain in recent years. The majority of water that has been tainted by pesticide and insecticide residues from crops is cleaned. Sewage, industrial waste, and a variety of chemicals that are released into the water untreated by companies are some of the most significant contributing elements, especially during the rainy season. These pollutants are also difficult to clean up. In the past century, the River Garra once prized for its purity has transformed into a biodiversity hotspot.Because the River Garra sustains a wide variety of aquatic life and is a vital resource for the local residents, it is especially necessary to analyze its physico-chemical properties. Comprehending the present condition of the river's water quality is crucial for formulating efficient management plans and executing suitable actions to alleviate any possible risks to its ecological soundness.</w:t>
      </w:r>
    </w:p>
    <w:p w14:paraId="415A9D6F" w14:textId="2DAD994A" w:rsidR="00716BE3" w:rsidRPr="00716BE3" w:rsidRDefault="00716BE3" w:rsidP="00716BE3">
      <w:pPr>
        <w:spacing w:line="360" w:lineRule="auto"/>
        <w:jc w:val="both"/>
        <w:rPr>
          <w:sz w:val="24"/>
          <w:szCs w:val="24"/>
        </w:rPr>
      </w:pPr>
      <w:r>
        <w:rPr>
          <w:sz w:val="24"/>
          <w:szCs w:val="24"/>
        </w:rPr>
        <w:tab/>
      </w:r>
      <w:r w:rsidRPr="00716BE3">
        <w:rPr>
          <w:sz w:val="24"/>
          <w:szCs w:val="24"/>
        </w:rPr>
        <w:t>One of the characteristics of beggarly water quality is that it creates a healthy ecosystem, increases river biodiversity, and promotes human health. Shahjahanpur lifeline, the River Garra, is utilized for both domestic and agricultural uses; as a result, accurate measurements are essential for the optimal preservation of water quality. Since the physicochemical qualities of the water are characterized, an examination of the Garra River water's physical and chemical parameters was conducted.</w:t>
      </w:r>
    </w:p>
    <w:p w14:paraId="4C56817E" w14:textId="5D9A3E25" w:rsidR="00716BE3" w:rsidRPr="00716BE3" w:rsidRDefault="00716BE3" w:rsidP="00716BE3">
      <w:pPr>
        <w:spacing w:line="360" w:lineRule="auto"/>
        <w:jc w:val="both"/>
        <w:rPr>
          <w:sz w:val="24"/>
          <w:szCs w:val="24"/>
        </w:rPr>
      </w:pPr>
      <w:r>
        <w:rPr>
          <w:sz w:val="24"/>
          <w:szCs w:val="24"/>
        </w:rPr>
        <w:tab/>
      </w:r>
      <w:r w:rsidRPr="00716BE3">
        <w:rPr>
          <w:sz w:val="24"/>
          <w:szCs w:val="24"/>
        </w:rPr>
        <w:t>This thorough investigation will yield important information about the current condition of the River Garra</w:t>
      </w:r>
      <w:r>
        <w:rPr>
          <w:sz w:val="24"/>
          <w:szCs w:val="24"/>
        </w:rPr>
        <w:t>’</w:t>
      </w:r>
      <w:r w:rsidRPr="00716BE3">
        <w:rPr>
          <w:sz w:val="24"/>
          <w:szCs w:val="24"/>
        </w:rPr>
        <w:t>s water quality, facilitating the formulation of sensible policies and the creation of workable plans to deal with any problems that are found. In order to ensure this essential water resource</w:t>
      </w:r>
      <w:r>
        <w:rPr>
          <w:sz w:val="24"/>
          <w:szCs w:val="24"/>
        </w:rPr>
        <w:t>’</w:t>
      </w:r>
      <w:r w:rsidRPr="00716BE3">
        <w:rPr>
          <w:sz w:val="24"/>
          <w:szCs w:val="24"/>
        </w:rPr>
        <w:t>s long-term sustainability and ecological integrity for the benefit of both human communities and the environment, this study will support larger efforts to preserve and maintain it.</w:t>
      </w:r>
    </w:p>
    <w:p w14:paraId="2DB29445" w14:textId="77777777" w:rsidR="00716BE3" w:rsidRPr="00716BE3" w:rsidRDefault="00716BE3" w:rsidP="00716BE3">
      <w:pPr>
        <w:spacing w:line="360" w:lineRule="auto"/>
        <w:jc w:val="both"/>
        <w:rPr>
          <w:b/>
          <w:bCs/>
          <w:sz w:val="24"/>
          <w:szCs w:val="24"/>
        </w:rPr>
      </w:pPr>
      <w:r w:rsidRPr="00716BE3">
        <w:rPr>
          <w:b/>
          <w:bCs/>
          <w:sz w:val="24"/>
          <w:szCs w:val="24"/>
        </w:rPr>
        <w:lastRenderedPageBreak/>
        <w:t>Material and Methods</w:t>
      </w:r>
    </w:p>
    <w:p w14:paraId="36EED835" w14:textId="77777777" w:rsidR="00716BE3" w:rsidRPr="00716BE3" w:rsidRDefault="00716BE3" w:rsidP="00716BE3">
      <w:pPr>
        <w:spacing w:line="360" w:lineRule="auto"/>
        <w:jc w:val="both"/>
        <w:rPr>
          <w:b/>
          <w:bCs/>
          <w:sz w:val="24"/>
          <w:szCs w:val="24"/>
        </w:rPr>
      </w:pPr>
      <w:r w:rsidRPr="00716BE3">
        <w:rPr>
          <w:b/>
          <w:bCs/>
          <w:sz w:val="24"/>
          <w:szCs w:val="24"/>
        </w:rPr>
        <w:t>Study Area</w:t>
      </w:r>
    </w:p>
    <w:p w14:paraId="03E94B7D" w14:textId="2CC2F2A4" w:rsidR="00716BE3" w:rsidRPr="00716BE3" w:rsidRDefault="00716BE3" w:rsidP="00716BE3">
      <w:pPr>
        <w:spacing w:line="360" w:lineRule="auto"/>
        <w:jc w:val="both"/>
        <w:rPr>
          <w:sz w:val="24"/>
          <w:szCs w:val="24"/>
        </w:rPr>
      </w:pPr>
      <w:r>
        <w:rPr>
          <w:sz w:val="24"/>
          <w:szCs w:val="24"/>
        </w:rPr>
        <w:tab/>
      </w:r>
      <w:r w:rsidRPr="00716BE3">
        <w:rPr>
          <w:sz w:val="24"/>
          <w:szCs w:val="24"/>
        </w:rPr>
        <w:t>The Garra River traverses the district of Shahjahanpur in Uttar Pradesh, India. It is a tributary of the Gomti River. The study area included a section of the river that was inside the Shahjahanpur district and spanned about 20 kilometers.</w:t>
      </w:r>
    </w:p>
    <w:p w14:paraId="2801B2E8" w14:textId="77777777" w:rsidR="00716BE3" w:rsidRPr="00716BE3" w:rsidRDefault="00716BE3" w:rsidP="00716BE3">
      <w:pPr>
        <w:spacing w:line="360" w:lineRule="auto"/>
        <w:jc w:val="both"/>
        <w:rPr>
          <w:sz w:val="24"/>
          <w:szCs w:val="24"/>
        </w:rPr>
      </w:pPr>
      <w:r w:rsidRPr="00716BE3">
        <w:rPr>
          <w:sz w:val="24"/>
          <w:szCs w:val="24"/>
        </w:rPr>
        <w:t xml:space="preserve"> The Garra River contains a variety of waste materials. The primary causes of the declining survey are the home sewage and agricultural wastes of this city and the towns that are located along its banks, as well as the water's dark color and unpleasant stench.</w:t>
      </w:r>
    </w:p>
    <w:p w14:paraId="64394678" w14:textId="77777777" w:rsidR="00716BE3" w:rsidRPr="00716BE3" w:rsidRDefault="00716BE3" w:rsidP="00716BE3">
      <w:pPr>
        <w:spacing w:line="360" w:lineRule="auto"/>
        <w:jc w:val="both"/>
        <w:rPr>
          <w:b/>
          <w:bCs/>
          <w:sz w:val="24"/>
          <w:szCs w:val="24"/>
        </w:rPr>
      </w:pPr>
      <w:r w:rsidRPr="00716BE3">
        <w:rPr>
          <w:sz w:val="24"/>
          <w:szCs w:val="24"/>
        </w:rPr>
        <w:t xml:space="preserve"> </w:t>
      </w:r>
      <w:r w:rsidRPr="00716BE3">
        <w:rPr>
          <w:b/>
          <w:bCs/>
          <w:sz w:val="24"/>
          <w:szCs w:val="24"/>
        </w:rPr>
        <w:t>Sampling Locations</w:t>
      </w:r>
    </w:p>
    <w:p w14:paraId="045161C8" w14:textId="014EFADF" w:rsidR="00716BE3" w:rsidRPr="00716BE3" w:rsidRDefault="00716BE3" w:rsidP="00716BE3">
      <w:pPr>
        <w:spacing w:line="360" w:lineRule="auto"/>
        <w:jc w:val="both"/>
        <w:rPr>
          <w:sz w:val="24"/>
          <w:szCs w:val="24"/>
        </w:rPr>
      </w:pPr>
      <w:r>
        <w:rPr>
          <w:sz w:val="24"/>
          <w:szCs w:val="24"/>
        </w:rPr>
        <w:tab/>
      </w:r>
      <w:r w:rsidRPr="00716BE3">
        <w:rPr>
          <w:sz w:val="24"/>
          <w:szCs w:val="24"/>
        </w:rPr>
        <w:t>In order to get a complete picture of the water quality, five sampling sites were chosen along the River Garra. The selection of the sampling sites was influenced by various criteria, including ease of access for the collection of samples and closeness to industrial regions, agricultural fields, and urban centers.</w:t>
      </w:r>
    </w:p>
    <w:p w14:paraId="4120F69F" w14:textId="77777777" w:rsidR="00716BE3" w:rsidRPr="00716BE3" w:rsidRDefault="00716BE3" w:rsidP="00716BE3">
      <w:pPr>
        <w:spacing w:line="360" w:lineRule="auto"/>
        <w:jc w:val="both"/>
        <w:rPr>
          <w:sz w:val="24"/>
          <w:szCs w:val="24"/>
        </w:rPr>
      </w:pPr>
      <w:r w:rsidRPr="00716BE3">
        <w:rPr>
          <w:sz w:val="24"/>
          <w:szCs w:val="24"/>
        </w:rPr>
        <w:t xml:space="preserve">These locations were chosen based on the presence and entry of rivers into the cities, as well as the different activities taking place in the river's environs. The following locations were used to collect water samples: </w:t>
      </w:r>
    </w:p>
    <w:p w14:paraId="28A1F7BF" w14:textId="77777777" w:rsidR="00716BE3" w:rsidRPr="00716BE3" w:rsidRDefault="00716BE3" w:rsidP="00716BE3">
      <w:pPr>
        <w:spacing w:line="360" w:lineRule="auto"/>
        <w:jc w:val="both"/>
        <w:rPr>
          <w:sz w:val="24"/>
          <w:szCs w:val="24"/>
        </w:rPr>
      </w:pPr>
      <w:r w:rsidRPr="00716BE3">
        <w:rPr>
          <w:sz w:val="24"/>
          <w:szCs w:val="24"/>
        </w:rPr>
        <w:t>Site 1:- River Garra at Subhash Nagar New Bridge Shahjahanpur.</w:t>
      </w:r>
    </w:p>
    <w:p w14:paraId="68AA26E3" w14:textId="77777777" w:rsidR="00716BE3" w:rsidRPr="00716BE3" w:rsidRDefault="00716BE3" w:rsidP="00716BE3">
      <w:pPr>
        <w:spacing w:line="360" w:lineRule="auto"/>
        <w:jc w:val="both"/>
        <w:rPr>
          <w:sz w:val="24"/>
          <w:szCs w:val="24"/>
        </w:rPr>
      </w:pPr>
      <w:r w:rsidRPr="00716BE3">
        <w:rPr>
          <w:sz w:val="24"/>
          <w:szCs w:val="24"/>
        </w:rPr>
        <w:t>Site 2:- River Garra at Rai Khurd village Shahjahanpur.</w:t>
      </w:r>
    </w:p>
    <w:p w14:paraId="62A2BDC3" w14:textId="77777777" w:rsidR="00716BE3" w:rsidRPr="00716BE3" w:rsidRDefault="00716BE3" w:rsidP="00716BE3">
      <w:pPr>
        <w:spacing w:line="360" w:lineRule="auto"/>
        <w:jc w:val="both"/>
        <w:rPr>
          <w:sz w:val="24"/>
          <w:szCs w:val="24"/>
        </w:rPr>
      </w:pPr>
      <w:r w:rsidRPr="00716BE3">
        <w:rPr>
          <w:sz w:val="24"/>
          <w:szCs w:val="24"/>
        </w:rPr>
        <w:t>Site 3:- River Garra at Azizganj Shahjahanpur.</w:t>
      </w:r>
    </w:p>
    <w:p w14:paraId="1856BFE1" w14:textId="77777777" w:rsidR="00716BE3" w:rsidRPr="00716BE3" w:rsidRDefault="00716BE3" w:rsidP="00716BE3">
      <w:pPr>
        <w:spacing w:line="360" w:lineRule="auto"/>
        <w:jc w:val="both"/>
        <w:rPr>
          <w:sz w:val="24"/>
          <w:szCs w:val="24"/>
        </w:rPr>
      </w:pPr>
      <w:r w:rsidRPr="00716BE3">
        <w:rPr>
          <w:sz w:val="24"/>
          <w:szCs w:val="24"/>
        </w:rPr>
        <w:t>Site 4:- River Garra at Rausar Bridge Shahjahanpur.</w:t>
      </w:r>
    </w:p>
    <w:p w14:paraId="530BCCA4" w14:textId="77777777" w:rsidR="00716BE3" w:rsidRPr="00716BE3" w:rsidRDefault="00716BE3" w:rsidP="00716BE3">
      <w:pPr>
        <w:spacing w:line="360" w:lineRule="auto"/>
        <w:jc w:val="both"/>
        <w:rPr>
          <w:sz w:val="24"/>
          <w:szCs w:val="24"/>
        </w:rPr>
      </w:pPr>
      <w:r w:rsidRPr="00716BE3">
        <w:rPr>
          <w:sz w:val="24"/>
          <w:szCs w:val="24"/>
        </w:rPr>
        <w:t>Site 5:- River Garra at Kari Makuapur, village Shahjahanpur.</w:t>
      </w:r>
    </w:p>
    <w:p w14:paraId="06B6885F" w14:textId="4DFADFEE" w:rsidR="00716BE3" w:rsidRPr="00716BE3" w:rsidRDefault="00716BE3" w:rsidP="00716BE3">
      <w:pPr>
        <w:spacing w:line="360" w:lineRule="auto"/>
        <w:jc w:val="both"/>
        <w:rPr>
          <w:sz w:val="24"/>
          <w:szCs w:val="24"/>
        </w:rPr>
      </w:pPr>
      <w:r>
        <w:rPr>
          <w:sz w:val="24"/>
          <w:szCs w:val="24"/>
        </w:rPr>
        <w:tab/>
      </w:r>
      <w:r w:rsidRPr="00716BE3">
        <w:rPr>
          <w:sz w:val="24"/>
          <w:szCs w:val="24"/>
        </w:rPr>
        <w:t>Measurements in the Field Using portable meters and probes, some physico-chemical parameters, such pH and temperature, were monitored on the spot. To guarantee precise results, these measurements were made right away after the sample was collected.</w:t>
      </w:r>
    </w:p>
    <w:p w14:paraId="239A615B" w14:textId="2C6D79AA" w:rsidR="00716BE3" w:rsidRPr="00716BE3" w:rsidRDefault="00716BE3" w:rsidP="00716BE3">
      <w:pPr>
        <w:spacing w:line="360" w:lineRule="auto"/>
        <w:jc w:val="both"/>
        <w:rPr>
          <w:sz w:val="24"/>
          <w:szCs w:val="24"/>
        </w:rPr>
      </w:pPr>
      <w:r>
        <w:rPr>
          <w:sz w:val="24"/>
          <w:szCs w:val="24"/>
        </w:rPr>
        <w:tab/>
      </w:r>
      <w:r w:rsidRPr="00716BE3">
        <w:rPr>
          <w:sz w:val="24"/>
          <w:szCs w:val="24"/>
        </w:rPr>
        <w:t>Analysis in the Lab In order to preserve the proper temperature and storage conditions, the collected water samples were brought to the laboratory in an insulated cooler box.</w:t>
      </w:r>
    </w:p>
    <w:p w14:paraId="7495A66A" w14:textId="7EE149A4" w:rsidR="00716BE3" w:rsidRPr="00716BE3" w:rsidRDefault="00716BE3" w:rsidP="00716BE3">
      <w:pPr>
        <w:spacing w:line="360" w:lineRule="auto"/>
        <w:jc w:val="both"/>
        <w:rPr>
          <w:sz w:val="24"/>
          <w:szCs w:val="24"/>
        </w:rPr>
      </w:pPr>
      <w:r>
        <w:rPr>
          <w:sz w:val="24"/>
          <w:szCs w:val="24"/>
        </w:rPr>
        <w:tab/>
      </w:r>
      <w:r w:rsidRPr="00716BE3">
        <w:rPr>
          <w:sz w:val="24"/>
          <w:szCs w:val="24"/>
        </w:rPr>
        <w:t>Control and Assurance of Quality Numerous quality assurance and quality control procedures were put in place to guarantee the precision and dependability of the analytical results. These included using duplicate samples, procedure blanks, and certified reference materials. Throughout the analytical process, stringent adherence to standard operating procedures and instrument calibration were also maintained.</w:t>
      </w:r>
    </w:p>
    <w:p w14:paraId="0192916E" w14:textId="77777777" w:rsidR="00716BE3" w:rsidRDefault="00716BE3" w:rsidP="00716BE3">
      <w:pPr>
        <w:spacing w:line="360" w:lineRule="auto"/>
        <w:jc w:val="both"/>
        <w:rPr>
          <w:sz w:val="24"/>
          <w:szCs w:val="24"/>
        </w:rPr>
      </w:pPr>
      <w:r>
        <w:rPr>
          <w:sz w:val="24"/>
          <w:szCs w:val="24"/>
        </w:rPr>
        <w:tab/>
      </w:r>
    </w:p>
    <w:p w14:paraId="6BD7EF14" w14:textId="77777777" w:rsidR="00716BE3" w:rsidRDefault="00716BE3" w:rsidP="00716BE3">
      <w:pPr>
        <w:spacing w:line="360" w:lineRule="auto"/>
        <w:jc w:val="both"/>
        <w:rPr>
          <w:sz w:val="24"/>
          <w:szCs w:val="24"/>
        </w:rPr>
      </w:pPr>
    </w:p>
    <w:p w14:paraId="2C1E1FDA" w14:textId="55FBD0AB" w:rsidR="00716BE3" w:rsidRPr="00716BE3" w:rsidRDefault="00716BE3" w:rsidP="00716BE3">
      <w:pPr>
        <w:spacing w:line="360" w:lineRule="auto"/>
        <w:jc w:val="both"/>
        <w:rPr>
          <w:sz w:val="24"/>
          <w:szCs w:val="24"/>
        </w:rPr>
      </w:pPr>
      <w:r>
        <w:rPr>
          <w:sz w:val="24"/>
          <w:szCs w:val="24"/>
        </w:rPr>
        <w:tab/>
      </w:r>
      <w:r w:rsidRPr="00716BE3">
        <w:rPr>
          <w:sz w:val="24"/>
          <w:szCs w:val="24"/>
        </w:rPr>
        <w:t>The comprehensive section on materials and methods describes the methodical methodology used in this investigation, which guarantees the gathering of representative samples, precise field measurements, and thorough laboratory analyses. The execution of quality assurance and control protocols enhances the dependability and accuracy of the acquired information, facilitating an all-encompassing assessment of the physico-chemical characteristics of the Garra River at Shahjahanpur.</w:t>
      </w:r>
    </w:p>
    <w:p w14:paraId="1AB8C50A" w14:textId="77777777" w:rsidR="00716BE3" w:rsidRPr="00716BE3" w:rsidRDefault="00716BE3" w:rsidP="00716BE3">
      <w:pPr>
        <w:spacing w:line="360" w:lineRule="auto"/>
        <w:jc w:val="both"/>
        <w:rPr>
          <w:sz w:val="24"/>
          <w:szCs w:val="24"/>
        </w:rPr>
      </w:pPr>
      <w:r w:rsidRPr="00716BE3">
        <w:rPr>
          <w:sz w:val="24"/>
          <w:szCs w:val="24"/>
        </w:rPr>
        <w:t xml:space="preserve">Sampling Procedure </w:t>
      </w:r>
    </w:p>
    <w:p w14:paraId="3D6BD81D" w14:textId="77777777" w:rsidR="00716BE3" w:rsidRPr="00716BE3" w:rsidRDefault="00716BE3" w:rsidP="00716BE3">
      <w:pPr>
        <w:spacing w:line="360" w:lineRule="auto"/>
        <w:jc w:val="both"/>
        <w:rPr>
          <w:sz w:val="24"/>
          <w:szCs w:val="24"/>
        </w:rPr>
      </w:pPr>
      <w:r w:rsidRPr="00716BE3">
        <w:rPr>
          <w:sz w:val="24"/>
          <w:szCs w:val="24"/>
        </w:rPr>
        <w:t>All three seasons of 2023 saw the collection of water from the Garra River. The average values of the river water's physicochemical properties are displayed in the table. Surface water is easily contaminated and experiences periodic fluctuations in quality.</w:t>
      </w:r>
    </w:p>
    <w:p w14:paraId="1E29964A" w14:textId="77777777" w:rsidR="00716BE3" w:rsidRPr="00716BE3" w:rsidRDefault="00716BE3" w:rsidP="00716BE3">
      <w:pPr>
        <w:spacing w:line="360" w:lineRule="auto"/>
        <w:jc w:val="both"/>
        <w:rPr>
          <w:b/>
          <w:bCs/>
          <w:sz w:val="24"/>
          <w:szCs w:val="24"/>
        </w:rPr>
      </w:pPr>
      <w:r w:rsidRPr="00716BE3">
        <w:rPr>
          <w:b/>
          <w:bCs/>
          <w:sz w:val="24"/>
          <w:szCs w:val="24"/>
        </w:rPr>
        <w:t>Pre-Sampling Preparations:</w:t>
      </w:r>
    </w:p>
    <w:p w14:paraId="3C774D28" w14:textId="77777777" w:rsidR="00716BE3" w:rsidRPr="00716BE3" w:rsidRDefault="00716BE3" w:rsidP="00716BE3">
      <w:pPr>
        <w:spacing w:line="360" w:lineRule="auto"/>
        <w:jc w:val="both"/>
        <w:rPr>
          <w:sz w:val="24"/>
          <w:szCs w:val="24"/>
        </w:rPr>
      </w:pPr>
      <w:r w:rsidRPr="00716BE3">
        <w:rPr>
          <w:sz w:val="24"/>
          <w:szCs w:val="24"/>
        </w:rPr>
        <w:t>1. To avoid contamination, clean, pre-sterilized polyethylene bottles were utilized for sample collection.</w:t>
      </w:r>
    </w:p>
    <w:p w14:paraId="47D7BAD1" w14:textId="77777777" w:rsidR="00716BE3" w:rsidRPr="00716BE3" w:rsidRDefault="00716BE3" w:rsidP="00716BE3">
      <w:pPr>
        <w:spacing w:line="360" w:lineRule="auto"/>
        <w:jc w:val="both"/>
        <w:rPr>
          <w:sz w:val="24"/>
          <w:szCs w:val="24"/>
        </w:rPr>
      </w:pPr>
      <w:r w:rsidRPr="00716BE3">
        <w:rPr>
          <w:sz w:val="24"/>
          <w:szCs w:val="24"/>
        </w:rPr>
        <w:t>2. The bottles had appropriate labels that included distinct identifiers such as the sampling location, collection date, and time.</w:t>
      </w:r>
    </w:p>
    <w:p w14:paraId="3A26C21C" w14:textId="77777777" w:rsidR="00716BE3" w:rsidRPr="00716BE3" w:rsidRDefault="00716BE3" w:rsidP="00716BE3">
      <w:pPr>
        <w:spacing w:line="360" w:lineRule="auto"/>
        <w:jc w:val="both"/>
        <w:rPr>
          <w:sz w:val="24"/>
          <w:szCs w:val="24"/>
        </w:rPr>
      </w:pPr>
      <w:r w:rsidRPr="00716BE3">
        <w:rPr>
          <w:sz w:val="24"/>
          <w:szCs w:val="24"/>
        </w:rPr>
        <w:t>3. In accordance with the manufacturer's instructions, field meters, ice packs, and cooler boxes were assembled and calibrated.</w:t>
      </w:r>
    </w:p>
    <w:p w14:paraId="7BF1925F" w14:textId="77777777" w:rsidR="00716BE3" w:rsidRPr="00716BE3" w:rsidRDefault="00716BE3" w:rsidP="00716BE3">
      <w:pPr>
        <w:spacing w:line="360" w:lineRule="auto"/>
        <w:jc w:val="both"/>
        <w:rPr>
          <w:b/>
          <w:bCs/>
          <w:sz w:val="24"/>
          <w:szCs w:val="24"/>
        </w:rPr>
      </w:pPr>
      <w:r w:rsidRPr="00716BE3">
        <w:rPr>
          <w:b/>
          <w:bCs/>
          <w:sz w:val="24"/>
          <w:szCs w:val="24"/>
        </w:rPr>
        <w:t>Sample Collection:</w:t>
      </w:r>
    </w:p>
    <w:p w14:paraId="7D893D6B" w14:textId="77777777" w:rsidR="00716BE3" w:rsidRPr="00716BE3" w:rsidRDefault="00716BE3" w:rsidP="00716BE3">
      <w:pPr>
        <w:spacing w:line="360" w:lineRule="auto"/>
        <w:jc w:val="both"/>
        <w:rPr>
          <w:sz w:val="24"/>
          <w:szCs w:val="24"/>
        </w:rPr>
      </w:pPr>
      <w:r w:rsidRPr="00716BE3">
        <w:rPr>
          <w:sz w:val="24"/>
          <w:szCs w:val="24"/>
        </w:rPr>
        <w:t>1. Water samples were taken at each sampling location from the center of the river stream, avoiding regions with high turbulence or stagnant water.</w:t>
      </w:r>
    </w:p>
    <w:p w14:paraId="15063C44" w14:textId="77777777" w:rsidR="00716BE3" w:rsidRPr="00716BE3" w:rsidRDefault="00716BE3" w:rsidP="00716BE3">
      <w:pPr>
        <w:spacing w:line="360" w:lineRule="auto"/>
        <w:jc w:val="both"/>
        <w:rPr>
          <w:sz w:val="24"/>
          <w:szCs w:val="24"/>
        </w:rPr>
      </w:pPr>
      <w:r w:rsidRPr="00716BE3">
        <w:rPr>
          <w:sz w:val="24"/>
          <w:szCs w:val="24"/>
        </w:rPr>
        <w:t>2. The sample vials were immersed 20 to 30 cm below the water's surface, facing away from the current, using the grab sampling approach.</w:t>
      </w:r>
    </w:p>
    <w:p w14:paraId="2B42C310" w14:textId="77777777" w:rsidR="00716BE3" w:rsidRPr="00716BE3" w:rsidRDefault="00716BE3" w:rsidP="00716BE3">
      <w:pPr>
        <w:spacing w:line="360" w:lineRule="auto"/>
        <w:jc w:val="both"/>
        <w:rPr>
          <w:sz w:val="24"/>
          <w:szCs w:val="24"/>
        </w:rPr>
      </w:pPr>
      <w:r w:rsidRPr="00716BE3">
        <w:rPr>
          <w:sz w:val="24"/>
          <w:szCs w:val="24"/>
        </w:rPr>
        <w:t>3. Before gathering the last sample, the bottles were washed three times with river water.</w:t>
      </w:r>
    </w:p>
    <w:p w14:paraId="3B4205CB" w14:textId="77777777" w:rsidR="00716BE3" w:rsidRPr="00716BE3" w:rsidRDefault="00716BE3" w:rsidP="00716BE3">
      <w:pPr>
        <w:spacing w:line="360" w:lineRule="auto"/>
        <w:jc w:val="both"/>
        <w:rPr>
          <w:b/>
          <w:bCs/>
          <w:sz w:val="24"/>
          <w:szCs w:val="24"/>
        </w:rPr>
      </w:pPr>
      <w:r w:rsidRPr="00716BE3">
        <w:rPr>
          <w:b/>
          <w:bCs/>
          <w:sz w:val="24"/>
          <w:szCs w:val="24"/>
        </w:rPr>
        <w:t>Field Measurements:</w:t>
      </w:r>
    </w:p>
    <w:p w14:paraId="6EE51370" w14:textId="77777777" w:rsidR="00716BE3" w:rsidRPr="00716BE3" w:rsidRDefault="00716BE3" w:rsidP="00716BE3">
      <w:pPr>
        <w:spacing w:line="360" w:lineRule="auto"/>
        <w:jc w:val="both"/>
        <w:rPr>
          <w:sz w:val="24"/>
          <w:szCs w:val="24"/>
        </w:rPr>
      </w:pPr>
      <w:r w:rsidRPr="00716BE3">
        <w:rPr>
          <w:sz w:val="24"/>
          <w:szCs w:val="24"/>
        </w:rPr>
        <w:t>1. On-site measurements of temperature and pH were made using calibrated portable meters and probes for physico-chemical parameters.</w:t>
      </w:r>
    </w:p>
    <w:p w14:paraId="65278F98" w14:textId="77777777" w:rsidR="00716BE3" w:rsidRPr="00716BE3" w:rsidRDefault="00716BE3" w:rsidP="00716BE3">
      <w:pPr>
        <w:spacing w:line="360" w:lineRule="auto"/>
        <w:jc w:val="both"/>
        <w:rPr>
          <w:sz w:val="24"/>
          <w:szCs w:val="24"/>
        </w:rPr>
      </w:pPr>
      <w:r w:rsidRPr="00716BE3">
        <w:rPr>
          <w:sz w:val="24"/>
          <w:szCs w:val="24"/>
        </w:rPr>
        <w:t>2. In accordance with conventional methods and the manufacturer's instructions, the measurements were obtained by submerging the probes straight into the river water.</w:t>
      </w:r>
    </w:p>
    <w:p w14:paraId="39BCA73D" w14:textId="77777777" w:rsidR="00716BE3" w:rsidRPr="00716BE3" w:rsidRDefault="00716BE3" w:rsidP="00716BE3">
      <w:pPr>
        <w:spacing w:line="360" w:lineRule="auto"/>
        <w:jc w:val="both"/>
        <w:rPr>
          <w:sz w:val="24"/>
          <w:szCs w:val="24"/>
        </w:rPr>
      </w:pPr>
      <w:r w:rsidRPr="00716BE3">
        <w:rPr>
          <w:sz w:val="24"/>
          <w:szCs w:val="24"/>
        </w:rPr>
        <w:t>3. The measurements were noted on a specific data sheet or in a field notebook.</w:t>
      </w:r>
    </w:p>
    <w:p w14:paraId="1568B404" w14:textId="77777777" w:rsidR="00716BE3" w:rsidRPr="00716BE3" w:rsidRDefault="00716BE3" w:rsidP="00716BE3">
      <w:pPr>
        <w:spacing w:line="360" w:lineRule="auto"/>
        <w:jc w:val="both"/>
        <w:rPr>
          <w:b/>
          <w:bCs/>
          <w:sz w:val="24"/>
          <w:szCs w:val="24"/>
        </w:rPr>
      </w:pPr>
      <w:r w:rsidRPr="00716BE3">
        <w:rPr>
          <w:b/>
          <w:bCs/>
          <w:sz w:val="24"/>
          <w:szCs w:val="24"/>
        </w:rPr>
        <w:t>Sample Handling and Transportation:</w:t>
      </w:r>
    </w:p>
    <w:p w14:paraId="6CCEC3A9" w14:textId="77777777" w:rsidR="00716BE3" w:rsidRPr="00716BE3" w:rsidRDefault="00716BE3" w:rsidP="00716BE3">
      <w:pPr>
        <w:spacing w:line="360" w:lineRule="auto"/>
        <w:jc w:val="both"/>
        <w:rPr>
          <w:sz w:val="24"/>
          <w:szCs w:val="24"/>
        </w:rPr>
      </w:pPr>
      <w:r w:rsidRPr="00716BE3">
        <w:rPr>
          <w:sz w:val="24"/>
          <w:szCs w:val="24"/>
        </w:rPr>
        <w:t>After collection, the water samples were immediately placed in an insulated cooler box with ice packs to maintain the appropriate temperature and prevent degradation.</w:t>
      </w:r>
    </w:p>
    <w:p w14:paraId="4BE05796" w14:textId="77777777" w:rsidR="00716BE3" w:rsidRDefault="00716BE3" w:rsidP="00716BE3">
      <w:pPr>
        <w:spacing w:line="360" w:lineRule="auto"/>
        <w:jc w:val="both"/>
        <w:rPr>
          <w:sz w:val="24"/>
          <w:szCs w:val="24"/>
        </w:rPr>
      </w:pPr>
    </w:p>
    <w:p w14:paraId="53D18A03" w14:textId="77777777" w:rsidR="00716BE3" w:rsidRDefault="00716BE3" w:rsidP="00716BE3">
      <w:pPr>
        <w:spacing w:line="360" w:lineRule="auto"/>
        <w:jc w:val="both"/>
        <w:rPr>
          <w:sz w:val="24"/>
          <w:szCs w:val="24"/>
        </w:rPr>
      </w:pPr>
    </w:p>
    <w:p w14:paraId="53350BCD" w14:textId="28A87FB7" w:rsidR="00716BE3" w:rsidRPr="00716BE3" w:rsidRDefault="00716BE3" w:rsidP="00716BE3">
      <w:pPr>
        <w:spacing w:line="360" w:lineRule="auto"/>
        <w:jc w:val="both"/>
        <w:rPr>
          <w:sz w:val="24"/>
          <w:szCs w:val="24"/>
        </w:rPr>
      </w:pPr>
      <w:r>
        <w:rPr>
          <w:sz w:val="24"/>
          <w:szCs w:val="24"/>
        </w:rPr>
        <w:tab/>
      </w:r>
      <w:r w:rsidRPr="00716BE3">
        <w:rPr>
          <w:sz w:val="24"/>
          <w:szCs w:val="24"/>
        </w:rPr>
        <w:t>The samples were transported to the laboratory as soon as possible, maintaining the recommended holding times for each parameter analysis.</w:t>
      </w:r>
    </w:p>
    <w:p w14:paraId="35129668" w14:textId="77777777" w:rsidR="00716BE3" w:rsidRPr="00716BE3" w:rsidRDefault="00716BE3" w:rsidP="00716BE3">
      <w:pPr>
        <w:spacing w:line="360" w:lineRule="auto"/>
        <w:jc w:val="both"/>
        <w:rPr>
          <w:sz w:val="24"/>
          <w:szCs w:val="24"/>
        </w:rPr>
      </w:pPr>
      <w:r w:rsidRPr="00716BE3">
        <w:rPr>
          <w:sz w:val="24"/>
          <w:szCs w:val="24"/>
        </w:rPr>
        <w:t>During transportation, the samples were protected from direct sunlight and excessive agitation to minimize potential changes in their properties.</w:t>
      </w:r>
    </w:p>
    <w:p w14:paraId="2520F2F1" w14:textId="77777777" w:rsidR="00716BE3" w:rsidRPr="00716BE3" w:rsidRDefault="00716BE3" w:rsidP="00716BE3">
      <w:pPr>
        <w:spacing w:line="360" w:lineRule="auto"/>
        <w:jc w:val="both"/>
        <w:rPr>
          <w:b/>
          <w:bCs/>
          <w:sz w:val="24"/>
          <w:szCs w:val="24"/>
        </w:rPr>
      </w:pPr>
      <w:r w:rsidRPr="00716BE3">
        <w:rPr>
          <w:b/>
          <w:bCs/>
          <w:sz w:val="24"/>
          <w:szCs w:val="24"/>
        </w:rPr>
        <w:t>Quality Assurance and Quality Control:</w:t>
      </w:r>
    </w:p>
    <w:p w14:paraId="7C14D540" w14:textId="77777777" w:rsidR="00716BE3" w:rsidRPr="00716BE3" w:rsidRDefault="00716BE3" w:rsidP="00716BE3">
      <w:pPr>
        <w:spacing w:line="360" w:lineRule="auto"/>
        <w:jc w:val="both"/>
        <w:rPr>
          <w:sz w:val="24"/>
          <w:szCs w:val="24"/>
        </w:rPr>
      </w:pPr>
      <w:r w:rsidRPr="00716BE3">
        <w:rPr>
          <w:sz w:val="24"/>
          <w:szCs w:val="24"/>
        </w:rPr>
        <w:t>1. To account for possible contamination during sampling and transportation, trip and field blanks were included.</w:t>
      </w:r>
    </w:p>
    <w:p w14:paraId="4645DFF3" w14:textId="77777777" w:rsidR="00716BE3" w:rsidRPr="00716BE3" w:rsidRDefault="00716BE3" w:rsidP="00716BE3">
      <w:pPr>
        <w:spacing w:line="360" w:lineRule="auto"/>
        <w:jc w:val="both"/>
        <w:rPr>
          <w:sz w:val="24"/>
          <w:szCs w:val="24"/>
        </w:rPr>
      </w:pPr>
      <w:r w:rsidRPr="00716BE3">
        <w:rPr>
          <w:sz w:val="24"/>
          <w:szCs w:val="24"/>
        </w:rPr>
        <w:t>2. To evaluate the accuracy and repeatability of the analytical procedures, duplicate samples were gathered at particular locations.</w:t>
      </w:r>
    </w:p>
    <w:p w14:paraId="01AD561B" w14:textId="77777777" w:rsidR="00716BE3" w:rsidRPr="00716BE3" w:rsidRDefault="00716BE3" w:rsidP="00716BE3">
      <w:pPr>
        <w:spacing w:line="360" w:lineRule="auto"/>
        <w:jc w:val="both"/>
        <w:rPr>
          <w:sz w:val="24"/>
          <w:szCs w:val="24"/>
        </w:rPr>
      </w:pPr>
      <w:r w:rsidRPr="00716BE3">
        <w:rPr>
          <w:sz w:val="24"/>
          <w:szCs w:val="24"/>
        </w:rPr>
        <w:t>3. To guarantee data consistency and quality, SOPs were closely adhered to during the sampling process.</w:t>
      </w:r>
    </w:p>
    <w:p w14:paraId="71CD01B4" w14:textId="77777777" w:rsidR="00716BE3" w:rsidRPr="00716BE3" w:rsidRDefault="00716BE3" w:rsidP="00716BE3">
      <w:pPr>
        <w:spacing w:line="360" w:lineRule="auto"/>
        <w:jc w:val="both"/>
        <w:rPr>
          <w:sz w:val="24"/>
          <w:szCs w:val="24"/>
        </w:rPr>
      </w:pPr>
      <w:r w:rsidRPr="00716BE3">
        <w:rPr>
          <w:sz w:val="24"/>
          <w:szCs w:val="24"/>
        </w:rPr>
        <w:t>By reducing the possibility of contamination and maintaining the integrity of the samples, the meticulous sampling process guaranteed the capture of representative water samples from the River Garra. The trustworthiness of the data was further reinforced by adherence to standard protocols and quality assurance measures, allowing for precise analysis and interpretation of the physico-chemical parameter.</w:t>
      </w:r>
    </w:p>
    <w:p w14:paraId="60C74390" w14:textId="77777777" w:rsidR="00716BE3" w:rsidRPr="00716BE3" w:rsidRDefault="00716BE3" w:rsidP="00716BE3">
      <w:pPr>
        <w:spacing w:line="360" w:lineRule="auto"/>
        <w:jc w:val="both"/>
        <w:rPr>
          <w:b/>
          <w:bCs/>
          <w:sz w:val="24"/>
          <w:szCs w:val="24"/>
        </w:rPr>
      </w:pPr>
      <w:r w:rsidRPr="00716BE3">
        <w:rPr>
          <w:b/>
          <w:bCs/>
          <w:sz w:val="24"/>
          <w:szCs w:val="24"/>
        </w:rPr>
        <w:t>Parameters</w:t>
      </w:r>
    </w:p>
    <w:p w14:paraId="5777CEBE" w14:textId="77777777" w:rsidR="00716BE3" w:rsidRPr="00716BE3" w:rsidRDefault="00716BE3" w:rsidP="00716BE3">
      <w:pPr>
        <w:spacing w:line="360" w:lineRule="auto"/>
        <w:jc w:val="both"/>
        <w:rPr>
          <w:sz w:val="24"/>
          <w:szCs w:val="24"/>
        </w:rPr>
      </w:pPr>
      <w:r w:rsidRPr="00716BE3">
        <w:rPr>
          <w:b/>
          <w:bCs/>
          <w:sz w:val="24"/>
          <w:szCs w:val="24"/>
        </w:rPr>
        <w:t>Temperature:</w:t>
      </w:r>
      <w:r w:rsidRPr="00716BE3">
        <w:rPr>
          <w:sz w:val="24"/>
          <w:szCs w:val="24"/>
        </w:rPr>
        <w:t xml:space="preserve"> Measured with an electronic laboratory thermometer </w:t>
      </w:r>
    </w:p>
    <w:p w14:paraId="2A432A4A" w14:textId="77777777" w:rsidR="00716BE3" w:rsidRPr="00716BE3" w:rsidRDefault="00716BE3" w:rsidP="00716BE3">
      <w:pPr>
        <w:spacing w:line="360" w:lineRule="auto"/>
        <w:jc w:val="both"/>
        <w:rPr>
          <w:sz w:val="24"/>
          <w:szCs w:val="24"/>
        </w:rPr>
      </w:pPr>
      <w:r w:rsidRPr="00716BE3">
        <w:rPr>
          <w:b/>
          <w:bCs/>
          <w:sz w:val="24"/>
          <w:szCs w:val="24"/>
        </w:rPr>
        <w:t>pH-</w:t>
      </w:r>
      <w:r w:rsidRPr="00716BE3">
        <w:rPr>
          <w:sz w:val="24"/>
          <w:szCs w:val="24"/>
        </w:rPr>
        <w:t xml:space="preserve"> Determination through digital pH meter </w:t>
      </w:r>
    </w:p>
    <w:p w14:paraId="6DBA157F" w14:textId="77777777" w:rsidR="00716BE3" w:rsidRPr="00716BE3" w:rsidRDefault="00716BE3" w:rsidP="00716BE3">
      <w:pPr>
        <w:spacing w:line="360" w:lineRule="auto"/>
        <w:jc w:val="both"/>
        <w:rPr>
          <w:sz w:val="24"/>
          <w:szCs w:val="24"/>
        </w:rPr>
      </w:pPr>
      <w:r w:rsidRPr="00716BE3">
        <w:rPr>
          <w:b/>
          <w:bCs/>
          <w:sz w:val="24"/>
          <w:szCs w:val="24"/>
        </w:rPr>
        <w:t>Alkalinity:</w:t>
      </w:r>
      <w:r w:rsidRPr="00716BE3">
        <w:rPr>
          <w:sz w:val="24"/>
          <w:szCs w:val="24"/>
        </w:rPr>
        <w:t xml:space="preserve"> Double Titration Method Determination</w:t>
      </w:r>
    </w:p>
    <w:p w14:paraId="16D7A752" w14:textId="63385529" w:rsidR="00716BE3" w:rsidRPr="00716BE3" w:rsidRDefault="00716BE3" w:rsidP="00716BE3">
      <w:pPr>
        <w:spacing w:line="360" w:lineRule="auto"/>
        <w:jc w:val="both"/>
        <w:rPr>
          <w:sz w:val="24"/>
          <w:szCs w:val="24"/>
        </w:rPr>
      </w:pPr>
      <w:r>
        <w:rPr>
          <w:sz w:val="24"/>
          <w:szCs w:val="24"/>
        </w:rPr>
        <w:tab/>
      </w:r>
      <w:r w:rsidRPr="00716BE3">
        <w:rPr>
          <w:sz w:val="24"/>
          <w:szCs w:val="24"/>
        </w:rPr>
        <w:t>To ascertain a water sample's total alkalinity and phenolphthalein alkalinity, the double titration method entails two independent titrations. The equivalents of calcium carbonate (CaCO3) are used to express the results.</w:t>
      </w:r>
    </w:p>
    <w:p w14:paraId="6A3AA3C4" w14:textId="03280341" w:rsidR="00716BE3" w:rsidRPr="00716BE3" w:rsidRDefault="00716BE3" w:rsidP="00716BE3">
      <w:pPr>
        <w:spacing w:line="360" w:lineRule="auto"/>
        <w:jc w:val="both"/>
        <w:rPr>
          <w:sz w:val="24"/>
          <w:szCs w:val="24"/>
        </w:rPr>
      </w:pPr>
      <w:r>
        <w:rPr>
          <w:sz w:val="24"/>
          <w:szCs w:val="24"/>
        </w:rPr>
        <w:tab/>
      </w:r>
      <w:r w:rsidRPr="00716BE3">
        <w:rPr>
          <w:sz w:val="24"/>
          <w:szCs w:val="24"/>
        </w:rPr>
        <w:t>The goal of this study is to perform a thorough examination of the physico-chemical characteristics of the River Garra at several sampling locations throughout the district of Shahjahanpur. The following are the study's particular goals. To assess and measure the physico-chemical characteristics of the River Garra at five distinct sampling sites, including pH, temperature, and alkalinity.</w:t>
      </w:r>
    </w:p>
    <w:p w14:paraId="66A99222" w14:textId="311183AB" w:rsidR="00716BE3" w:rsidRPr="00716BE3" w:rsidRDefault="00716BE3" w:rsidP="00716BE3">
      <w:pPr>
        <w:spacing w:line="360" w:lineRule="auto"/>
        <w:jc w:val="both"/>
        <w:rPr>
          <w:sz w:val="24"/>
          <w:szCs w:val="24"/>
        </w:rPr>
      </w:pPr>
      <w:r>
        <w:rPr>
          <w:sz w:val="24"/>
          <w:szCs w:val="24"/>
        </w:rPr>
        <w:tab/>
      </w:r>
      <w:r w:rsidRPr="00716BE3">
        <w:rPr>
          <w:sz w:val="24"/>
          <w:szCs w:val="24"/>
        </w:rPr>
        <w:t>The collected data will be compared to established water quality criteria and guidelines in order to assess the river water's appropriateness for different uses. to determine probable contamination sources and evaluate how human activity affects the river's water quality.</w:t>
      </w:r>
    </w:p>
    <w:p w14:paraId="12580CD4" w14:textId="77777777" w:rsidR="00716BE3" w:rsidRPr="00716BE3" w:rsidRDefault="00716BE3" w:rsidP="00716BE3">
      <w:pPr>
        <w:spacing w:line="360" w:lineRule="auto"/>
        <w:jc w:val="both"/>
        <w:rPr>
          <w:sz w:val="24"/>
          <w:szCs w:val="24"/>
        </w:rPr>
      </w:pPr>
      <w:r w:rsidRPr="00716BE3">
        <w:rPr>
          <w:sz w:val="24"/>
          <w:szCs w:val="24"/>
        </w:rPr>
        <w:lastRenderedPageBreak/>
        <w:t>In order to guarantee the sustainable use and preservation of the River Garra, baseline data and suggestions for upcoming management and monitoring plans need to be provided.</w:t>
      </w:r>
    </w:p>
    <w:p w14:paraId="104F7BB0" w14:textId="77777777" w:rsidR="004E19F5" w:rsidRDefault="008F2530">
      <w:pPr>
        <w:pStyle w:val="Heading1"/>
        <w:spacing w:before="201"/>
      </w:pPr>
      <w:r>
        <w:t>Result</w:t>
      </w:r>
      <w:r>
        <w:rPr>
          <w:spacing w:val="-2"/>
        </w:rPr>
        <w:t xml:space="preserve"> </w:t>
      </w:r>
      <w:r>
        <w:t>and</w:t>
      </w:r>
      <w:r>
        <w:rPr>
          <w:spacing w:val="-1"/>
        </w:rPr>
        <w:t xml:space="preserve"> </w:t>
      </w:r>
      <w:r>
        <w:t>Discussion</w:t>
      </w:r>
    </w:p>
    <w:p w14:paraId="5448CB67" w14:textId="77777777" w:rsidR="004E19F5" w:rsidRDefault="004E19F5">
      <w:pPr>
        <w:pStyle w:val="BodyText"/>
        <w:spacing w:before="2"/>
        <w:rPr>
          <w:b/>
        </w:rPr>
      </w:pPr>
    </w:p>
    <w:p w14:paraId="07B01EAA" w14:textId="77777777" w:rsidR="004E19F5" w:rsidRDefault="008F2530">
      <w:pPr>
        <w:spacing w:before="1"/>
        <w:ind w:left="200"/>
        <w:rPr>
          <w:b/>
          <w:sz w:val="24"/>
        </w:rPr>
      </w:pPr>
      <w:r>
        <w:rPr>
          <w:b/>
          <w:sz w:val="24"/>
        </w:rPr>
        <w:t>Temperature</w:t>
      </w:r>
    </w:p>
    <w:p w14:paraId="7E667541" w14:textId="77777777" w:rsidR="00716BE3" w:rsidRDefault="00716BE3" w:rsidP="00716BE3">
      <w:pPr>
        <w:spacing w:line="360" w:lineRule="auto"/>
        <w:jc w:val="both"/>
        <w:rPr>
          <w:spacing w:val="-1"/>
          <w:sz w:val="24"/>
          <w:szCs w:val="24"/>
        </w:rPr>
      </w:pPr>
      <w:r>
        <w:rPr>
          <w:spacing w:val="-1"/>
          <w:sz w:val="24"/>
          <w:szCs w:val="24"/>
        </w:rPr>
        <w:tab/>
      </w:r>
    </w:p>
    <w:p w14:paraId="1633063F" w14:textId="3BAD4A0E" w:rsidR="00716BE3" w:rsidRPr="00716BE3" w:rsidRDefault="00716BE3" w:rsidP="00716BE3">
      <w:pPr>
        <w:spacing w:line="360" w:lineRule="auto"/>
        <w:jc w:val="both"/>
        <w:rPr>
          <w:spacing w:val="-1"/>
          <w:sz w:val="24"/>
          <w:szCs w:val="24"/>
        </w:rPr>
      </w:pPr>
      <w:r>
        <w:rPr>
          <w:spacing w:val="-1"/>
          <w:sz w:val="24"/>
          <w:szCs w:val="24"/>
        </w:rPr>
        <w:tab/>
      </w:r>
      <w:r w:rsidRPr="00716BE3">
        <w:rPr>
          <w:spacing w:val="-1"/>
          <w:sz w:val="24"/>
          <w:szCs w:val="24"/>
        </w:rPr>
        <w:t>Since temperature has a substantial impact on a number of chemical, physical, and biological processes in aquatic ecosystems, it is an essential indicator for assessing and monitoring water quality. In addition to manmade activity like urban runoff and industrial discharges, natural causes like seasonal variations can also cause temperature fluctuations in bodies of water. The solubility of gases in water, including carbon dioxide and oxygen, varies with temperature. Less dissolved oxygen in warmer water can have a negative impact on aquatic life, particularly in still or slowly moving bodies of water. Microorganisms, algae, and fish are among the aquatic creatures whose metabolic rates are directly impacted by temperature. Elevated temperatures typically result in elevated metabolic rates, which in turn cause heightened oxygen demand and waste generation, potentially upsetting the natural equilibrium. The temperature of water affects a number of chemical processes and reactions. For example, temperature fluctuations can affect the pace of pollutant conversions, nutrient cycling, and chemical degradation.</w:t>
      </w:r>
    </w:p>
    <w:p w14:paraId="517925E9" w14:textId="4E073673" w:rsidR="004E19F5" w:rsidRDefault="00716BE3" w:rsidP="00716BE3">
      <w:pPr>
        <w:spacing w:line="360" w:lineRule="auto"/>
        <w:jc w:val="both"/>
        <w:sectPr w:rsidR="004E19F5" w:rsidSect="007839B9">
          <w:headerReference w:type="default" r:id="rId17"/>
          <w:footerReference w:type="default" r:id="rId18"/>
          <w:type w:val="continuous"/>
          <w:pgSz w:w="12240" w:h="15840"/>
          <w:pgMar w:top="1380" w:right="960" w:bottom="1280" w:left="1240" w:header="331" w:footer="1091" w:gutter="0"/>
          <w:pgNumType w:start="55"/>
          <w:cols w:space="720"/>
        </w:sectPr>
      </w:pPr>
      <w:r>
        <w:rPr>
          <w:spacing w:val="-1"/>
          <w:sz w:val="24"/>
          <w:szCs w:val="24"/>
        </w:rPr>
        <w:tab/>
      </w:r>
      <w:r w:rsidRPr="00716BE3">
        <w:rPr>
          <w:spacing w:val="-1"/>
          <w:sz w:val="24"/>
          <w:szCs w:val="24"/>
        </w:rPr>
        <w:t xml:space="preserve"> Monitoring temperature variations in bodies of water can reveal information on how aquatic ecosystems are affected by climate change, human activity, and other environmental factors. To maintain optimal performance and compliance with environmental requirements, temperature control and monitoring are necessary for many industrial processes requiring water, such as chemical manufacture or cooling systems. From the observation of table 1. It is revealed that the temperature of River Garra varied from a lowest 8.3 0C at Site D during the winter and a maximum of 31.5 0C at Site B during the summer. Our observations are similar with Chandra el at.(2011) Water temperature is of enormous significance as it regulates various abiotic characters and also activities of anaquatic ecosystem Kataria et al. (1995).</w:t>
      </w:r>
    </w:p>
    <w:p w14:paraId="2FB03722" w14:textId="77777777" w:rsidR="004E19F5" w:rsidRDefault="008F2530">
      <w:pPr>
        <w:pStyle w:val="BodyText"/>
        <w:spacing w:before="101" w:line="360" w:lineRule="auto"/>
        <w:ind w:left="200"/>
      </w:pPr>
      <w:r>
        <w:rPr>
          <w:b/>
        </w:rPr>
        <w:lastRenderedPageBreak/>
        <w:t>Table 1.</w:t>
      </w:r>
      <w:r>
        <w:rPr>
          <w:b/>
          <w:spacing w:val="1"/>
        </w:rPr>
        <w:t xml:space="preserve"> </w:t>
      </w:r>
      <w:r>
        <w:t>Impact of pollution on the Garra River's (</w:t>
      </w:r>
      <w:r>
        <w:rPr>
          <w:vertAlign w:val="superscript"/>
        </w:rPr>
        <w:t>0</w:t>
      </w:r>
      <w:r>
        <w:t>C) water temperature at several locations in the</w:t>
      </w:r>
      <w:r>
        <w:rPr>
          <w:spacing w:val="-57"/>
        </w:rPr>
        <w:t xml:space="preserve"> </w:t>
      </w:r>
      <w:r>
        <w:t>Shahjahanpur</w:t>
      </w:r>
      <w:r>
        <w:rPr>
          <w:spacing w:val="-2"/>
        </w:rPr>
        <w:t xml:space="preserve"> </w:t>
      </w:r>
      <w:r>
        <w:t>district throughout the</w:t>
      </w:r>
      <w:r>
        <w:rPr>
          <w:spacing w:val="-1"/>
        </w:rPr>
        <w:t xml:space="preserve"> </w:t>
      </w:r>
      <w:r>
        <w:t>year 2023</w:t>
      </w:r>
    </w:p>
    <w:p w14:paraId="163FE4E0" w14:textId="77777777" w:rsidR="004E19F5" w:rsidRDefault="004E19F5">
      <w:pPr>
        <w:pStyle w:val="BodyText"/>
        <w:spacing w:before="6" w:after="1"/>
        <w:rPr>
          <w:sz w:val="17"/>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314"/>
        <w:gridCol w:w="2228"/>
        <w:gridCol w:w="2151"/>
      </w:tblGrid>
      <w:tr w:rsidR="004E19F5" w14:paraId="2CB184C1" w14:textId="77777777">
        <w:trPr>
          <w:trHeight w:val="465"/>
        </w:trPr>
        <w:tc>
          <w:tcPr>
            <w:tcW w:w="2696" w:type="dxa"/>
          </w:tcPr>
          <w:p w14:paraId="2C3C30D4" w14:textId="77777777" w:rsidR="004E19F5" w:rsidRDefault="008F2530">
            <w:pPr>
              <w:pStyle w:val="TableParagraph"/>
              <w:ind w:left="969" w:right="959"/>
              <w:rPr>
                <w:b/>
              </w:rPr>
            </w:pPr>
            <w:r>
              <w:rPr>
                <w:b/>
              </w:rPr>
              <w:t>S.NO</w:t>
            </w:r>
          </w:p>
        </w:tc>
        <w:tc>
          <w:tcPr>
            <w:tcW w:w="2314" w:type="dxa"/>
          </w:tcPr>
          <w:p w14:paraId="1C2A0B7C" w14:textId="77777777" w:rsidR="004E19F5" w:rsidRDefault="008F2530">
            <w:pPr>
              <w:pStyle w:val="TableParagraph"/>
              <w:ind w:left="165" w:right="162"/>
              <w:rPr>
                <w:b/>
              </w:rPr>
            </w:pPr>
            <w:r>
              <w:rPr>
                <w:b/>
              </w:rPr>
              <w:t>SUMMER</w:t>
            </w:r>
            <w:r>
              <w:rPr>
                <w:b/>
                <w:spacing w:val="-2"/>
              </w:rPr>
              <w:t xml:space="preserve"> </w:t>
            </w:r>
            <w:r>
              <w:rPr>
                <w:b/>
              </w:rPr>
              <w:t>SEASON</w:t>
            </w:r>
          </w:p>
        </w:tc>
        <w:tc>
          <w:tcPr>
            <w:tcW w:w="2228" w:type="dxa"/>
          </w:tcPr>
          <w:p w14:paraId="14075F0E" w14:textId="77777777" w:rsidR="004E19F5" w:rsidRDefault="008F2530">
            <w:pPr>
              <w:pStyle w:val="TableParagraph"/>
              <w:ind w:left="266" w:right="258"/>
              <w:rPr>
                <w:b/>
              </w:rPr>
            </w:pPr>
            <w:r>
              <w:rPr>
                <w:b/>
              </w:rPr>
              <w:t>RAINY</w:t>
            </w:r>
            <w:r>
              <w:rPr>
                <w:b/>
                <w:spacing w:val="-4"/>
              </w:rPr>
              <w:t xml:space="preserve"> </w:t>
            </w:r>
            <w:r>
              <w:rPr>
                <w:b/>
              </w:rPr>
              <w:t>SEASON</w:t>
            </w:r>
          </w:p>
        </w:tc>
        <w:tc>
          <w:tcPr>
            <w:tcW w:w="2151" w:type="dxa"/>
          </w:tcPr>
          <w:p w14:paraId="79D648BD" w14:textId="77777777" w:rsidR="004E19F5" w:rsidRDefault="008F2530">
            <w:pPr>
              <w:pStyle w:val="TableParagraph"/>
              <w:ind w:left="126" w:right="123"/>
              <w:rPr>
                <w:b/>
              </w:rPr>
            </w:pPr>
            <w:r>
              <w:rPr>
                <w:b/>
              </w:rPr>
              <w:t>WINTER</w:t>
            </w:r>
            <w:r>
              <w:rPr>
                <w:b/>
                <w:spacing w:val="-2"/>
              </w:rPr>
              <w:t xml:space="preserve"> </w:t>
            </w:r>
            <w:r>
              <w:rPr>
                <w:b/>
              </w:rPr>
              <w:t>SEASON</w:t>
            </w:r>
          </w:p>
        </w:tc>
      </w:tr>
      <w:tr w:rsidR="004E19F5" w14:paraId="0E7656A0" w14:textId="77777777">
        <w:trPr>
          <w:trHeight w:val="378"/>
        </w:trPr>
        <w:tc>
          <w:tcPr>
            <w:tcW w:w="2696" w:type="dxa"/>
          </w:tcPr>
          <w:p w14:paraId="313EB0F6" w14:textId="77777777" w:rsidR="004E19F5" w:rsidRDefault="008F2530">
            <w:pPr>
              <w:pStyle w:val="TableParagraph"/>
              <w:ind w:left="969" w:right="962"/>
              <w:rPr>
                <w:b/>
              </w:rPr>
            </w:pPr>
            <w:r>
              <w:rPr>
                <w:b/>
              </w:rPr>
              <w:t>SITE</w:t>
            </w:r>
            <w:r>
              <w:rPr>
                <w:b/>
                <w:spacing w:val="-1"/>
              </w:rPr>
              <w:t xml:space="preserve"> </w:t>
            </w:r>
            <w:r>
              <w:rPr>
                <w:b/>
              </w:rPr>
              <w:t>A</w:t>
            </w:r>
          </w:p>
        </w:tc>
        <w:tc>
          <w:tcPr>
            <w:tcW w:w="2314" w:type="dxa"/>
          </w:tcPr>
          <w:p w14:paraId="4D17A6D5" w14:textId="77777777" w:rsidR="004E19F5" w:rsidRDefault="008F2530">
            <w:pPr>
              <w:pStyle w:val="TableParagraph"/>
              <w:ind w:left="165" w:right="159"/>
              <w:rPr>
                <w:b/>
              </w:rPr>
            </w:pPr>
            <w:r>
              <w:rPr>
                <w:b/>
              </w:rPr>
              <w:t>31.4</w:t>
            </w:r>
          </w:p>
        </w:tc>
        <w:tc>
          <w:tcPr>
            <w:tcW w:w="2228" w:type="dxa"/>
          </w:tcPr>
          <w:p w14:paraId="1F680E93" w14:textId="77777777" w:rsidR="004E19F5" w:rsidRDefault="008F2530">
            <w:pPr>
              <w:pStyle w:val="TableParagraph"/>
              <w:ind w:left="266" w:right="256"/>
              <w:rPr>
                <w:b/>
              </w:rPr>
            </w:pPr>
            <w:r>
              <w:rPr>
                <w:b/>
              </w:rPr>
              <w:t>26.4</w:t>
            </w:r>
          </w:p>
        </w:tc>
        <w:tc>
          <w:tcPr>
            <w:tcW w:w="2151" w:type="dxa"/>
          </w:tcPr>
          <w:p w14:paraId="7603E508" w14:textId="77777777" w:rsidR="004E19F5" w:rsidRDefault="008F2530">
            <w:pPr>
              <w:pStyle w:val="TableParagraph"/>
              <w:ind w:left="126" w:right="121"/>
              <w:rPr>
                <w:b/>
              </w:rPr>
            </w:pPr>
            <w:r>
              <w:rPr>
                <w:b/>
              </w:rPr>
              <w:t>8.3</w:t>
            </w:r>
          </w:p>
        </w:tc>
      </w:tr>
      <w:tr w:rsidR="004E19F5" w14:paraId="54C9D2EB" w14:textId="77777777">
        <w:trPr>
          <w:trHeight w:val="378"/>
        </w:trPr>
        <w:tc>
          <w:tcPr>
            <w:tcW w:w="2696" w:type="dxa"/>
          </w:tcPr>
          <w:p w14:paraId="6CE5EF32" w14:textId="77777777" w:rsidR="004E19F5" w:rsidRDefault="008F2530">
            <w:pPr>
              <w:pStyle w:val="TableParagraph"/>
              <w:ind w:left="969" w:right="960"/>
              <w:rPr>
                <w:b/>
              </w:rPr>
            </w:pPr>
            <w:r>
              <w:rPr>
                <w:b/>
              </w:rPr>
              <w:t>SITE</w:t>
            </w:r>
            <w:r>
              <w:rPr>
                <w:b/>
                <w:spacing w:val="-1"/>
              </w:rPr>
              <w:t xml:space="preserve"> </w:t>
            </w:r>
            <w:r>
              <w:rPr>
                <w:b/>
              </w:rPr>
              <w:t>B</w:t>
            </w:r>
          </w:p>
        </w:tc>
        <w:tc>
          <w:tcPr>
            <w:tcW w:w="2314" w:type="dxa"/>
          </w:tcPr>
          <w:p w14:paraId="4C163E69" w14:textId="77777777" w:rsidR="004E19F5" w:rsidRDefault="008F2530">
            <w:pPr>
              <w:pStyle w:val="TableParagraph"/>
              <w:ind w:left="165" w:right="159"/>
              <w:rPr>
                <w:b/>
              </w:rPr>
            </w:pPr>
            <w:r>
              <w:rPr>
                <w:b/>
              </w:rPr>
              <w:t>31.5</w:t>
            </w:r>
          </w:p>
        </w:tc>
        <w:tc>
          <w:tcPr>
            <w:tcW w:w="2228" w:type="dxa"/>
          </w:tcPr>
          <w:p w14:paraId="0C6515B1" w14:textId="77777777" w:rsidR="004E19F5" w:rsidRDefault="008F2530">
            <w:pPr>
              <w:pStyle w:val="TableParagraph"/>
              <w:ind w:left="266" w:right="256"/>
              <w:rPr>
                <w:b/>
              </w:rPr>
            </w:pPr>
            <w:r>
              <w:rPr>
                <w:b/>
              </w:rPr>
              <w:t>27.3</w:t>
            </w:r>
          </w:p>
        </w:tc>
        <w:tc>
          <w:tcPr>
            <w:tcW w:w="2151" w:type="dxa"/>
          </w:tcPr>
          <w:p w14:paraId="1CFDEF16" w14:textId="77777777" w:rsidR="004E19F5" w:rsidRDefault="008F2530">
            <w:pPr>
              <w:pStyle w:val="TableParagraph"/>
              <w:ind w:left="126" w:right="121"/>
              <w:rPr>
                <w:b/>
              </w:rPr>
            </w:pPr>
            <w:r>
              <w:rPr>
                <w:b/>
              </w:rPr>
              <w:t>9.2</w:t>
            </w:r>
          </w:p>
        </w:tc>
      </w:tr>
      <w:tr w:rsidR="004E19F5" w14:paraId="4AB97F89" w14:textId="77777777">
        <w:trPr>
          <w:trHeight w:val="381"/>
        </w:trPr>
        <w:tc>
          <w:tcPr>
            <w:tcW w:w="2696" w:type="dxa"/>
          </w:tcPr>
          <w:p w14:paraId="5DAD567D" w14:textId="77777777" w:rsidR="004E19F5" w:rsidRDefault="008F2530">
            <w:pPr>
              <w:pStyle w:val="TableParagraph"/>
              <w:ind w:left="969" w:right="962"/>
              <w:rPr>
                <w:b/>
              </w:rPr>
            </w:pPr>
            <w:r>
              <w:rPr>
                <w:b/>
              </w:rPr>
              <w:t>SITE</w:t>
            </w:r>
            <w:r>
              <w:rPr>
                <w:b/>
                <w:spacing w:val="-1"/>
              </w:rPr>
              <w:t xml:space="preserve"> </w:t>
            </w:r>
            <w:r>
              <w:rPr>
                <w:b/>
              </w:rPr>
              <w:t>C</w:t>
            </w:r>
          </w:p>
        </w:tc>
        <w:tc>
          <w:tcPr>
            <w:tcW w:w="2314" w:type="dxa"/>
          </w:tcPr>
          <w:p w14:paraId="5DDBE06F" w14:textId="77777777" w:rsidR="004E19F5" w:rsidRDefault="008F2530">
            <w:pPr>
              <w:pStyle w:val="TableParagraph"/>
              <w:ind w:left="165" w:right="159"/>
              <w:rPr>
                <w:b/>
              </w:rPr>
            </w:pPr>
            <w:r>
              <w:rPr>
                <w:b/>
              </w:rPr>
              <w:t>30.5</w:t>
            </w:r>
          </w:p>
        </w:tc>
        <w:tc>
          <w:tcPr>
            <w:tcW w:w="2228" w:type="dxa"/>
          </w:tcPr>
          <w:p w14:paraId="573DF929" w14:textId="77777777" w:rsidR="004E19F5" w:rsidRDefault="008F2530">
            <w:pPr>
              <w:pStyle w:val="TableParagraph"/>
              <w:ind w:left="266" w:right="256"/>
              <w:rPr>
                <w:b/>
              </w:rPr>
            </w:pPr>
            <w:r>
              <w:rPr>
                <w:b/>
              </w:rPr>
              <w:t>27.5</w:t>
            </w:r>
          </w:p>
        </w:tc>
        <w:tc>
          <w:tcPr>
            <w:tcW w:w="2151" w:type="dxa"/>
          </w:tcPr>
          <w:p w14:paraId="7F8C76E1" w14:textId="77777777" w:rsidR="004E19F5" w:rsidRDefault="008F2530">
            <w:pPr>
              <w:pStyle w:val="TableParagraph"/>
              <w:ind w:left="126" w:right="121"/>
              <w:rPr>
                <w:b/>
              </w:rPr>
            </w:pPr>
            <w:r>
              <w:rPr>
                <w:b/>
              </w:rPr>
              <w:t>9.3</w:t>
            </w:r>
          </w:p>
        </w:tc>
      </w:tr>
      <w:tr w:rsidR="004E19F5" w14:paraId="60A69C17" w14:textId="77777777">
        <w:trPr>
          <w:trHeight w:val="378"/>
        </w:trPr>
        <w:tc>
          <w:tcPr>
            <w:tcW w:w="2696" w:type="dxa"/>
          </w:tcPr>
          <w:p w14:paraId="495E96E4" w14:textId="77777777" w:rsidR="004E19F5" w:rsidRDefault="008F2530">
            <w:pPr>
              <w:pStyle w:val="TableParagraph"/>
              <w:ind w:left="969" w:right="962"/>
              <w:rPr>
                <w:b/>
              </w:rPr>
            </w:pPr>
            <w:r>
              <w:rPr>
                <w:b/>
              </w:rPr>
              <w:t>SITE</w:t>
            </w:r>
            <w:r>
              <w:rPr>
                <w:b/>
                <w:spacing w:val="-1"/>
              </w:rPr>
              <w:t xml:space="preserve"> </w:t>
            </w:r>
            <w:r>
              <w:rPr>
                <w:b/>
              </w:rPr>
              <w:t>D</w:t>
            </w:r>
          </w:p>
        </w:tc>
        <w:tc>
          <w:tcPr>
            <w:tcW w:w="2314" w:type="dxa"/>
          </w:tcPr>
          <w:p w14:paraId="4CCF86CA" w14:textId="77777777" w:rsidR="004E19F5" w:rsidRDefault="008F2530">
            <w:pPr>
              <w:pStyle w:val="TableParagraph"/>
              <w:ind w:left="165" w:right="159"/>
              <w:rPr>
                <w:b/>
              </w:rPr>
            </w:pPr>
            <w:r>
              <w:rPr>
                <w:b/>
              </w:rPr>
              <w:t>29.2</w:t>
            </w:r>
          </w:p>
        </w:tc>
        <w:tc>
          <w:tcPr>
            <w:tcW w:w="2228" w:type="dxa"/>
          </w:tcPr>
          <w:p w14:paraId="5072C4AE" w14:textId="77777777" w:rsidR="004E19F5" w:rsidRDefault="008F2530">
            <w:pPr>
              <w:pStyle w:val="TableParagraph"/>
              <w:ind w:left="266" w:right="256"/>
              <w:rPr>
                <w:b/>
              </w:rPr>
            </w:pPr>
            <w:r>
              <w:rPr>
                <w:b/>
              </w:rPr>
              <w:t>26.7</w:t>
            </w:r>
          </w:p>
        </w:tc>
        <w:tc>
          <w:tcPr>
            <w:tcW w:w="2151" w:type="dxa"/>
          </w:tcPr>
          <w:p w14:paraId="5DF0241F" w14:textId="77777777" w:rsidR="004E19F5" w:rsidRDefault="008F2530">
            <w:pPr>
              <w:pStyle w:val="TableParagraph"/>
              <w:ind w:left="126" w:right="121"/>
              <w:rPr>
                <w:b/>
              </w:rPr>
            </w:pPr>
            <w:r>
              <w:rPr>
                <w:b/>
              </w:rPr>
              <w:t>8.4</w:t>
            </w:r>
          </w:p>
        </w:tc>
      </w:tr>
      <w:tr w:rsidR="004E19F5" w14:paraId="1F7B02BE" w14:textId="77777777">
        <w:trPr>
          <w:trHeight w:val="378"/>
        </w:trPr>
        <w:tc>
          <w:tcPr>
            <w:tcW w:w="2696" w:type="dxa"/>
          </w:tcPr>
          <w:p w14:paraId="72BF0E98" w14:textId="77777777" w:rsidR="004E19F5" w:rsidRDefault="008F2530">
            <w:pPr>
              <w:pStyle w:val="TableParagraph"/>
              <w:ind w:left="969" w:right="960"/>
              <w:rPr>
                <w:b/>
              </w:rPr>
            </w:pPr>
            <w:r>
              <w:rPr>
                <w:b/>
              </w:rPr>
              <w:t>SITE</w:t>
            </w:r>
            <w:r>
              <w:rPr>
                <w:b/>
                <w:spacing w:val="-1"/>
              </w:rPr>
              <w:t xml:space="preserve"> </w:t>
            </w:r>
            <w:r>
              <w:rPr>
                <w:b/>
              </w:rPr>
              <w:t>E</w:t>
            </w:r>
          </w:p>
        </w:tc>
        <w:tc>
          <w:tcPr>
            <w:tcW w:w="2314" w:type="dxa"/>
          </w:tcPr>
          <w:p w14:paraId="269FE12B" w14:textId="77777777" w:rsidR="004E19F5" w:rsidRDefault="008F2530">
            <w:pPr>
              <w:pStyle w:val="TableParagraph"/>
              <w:ind w:left="165" w:right="159"/>
              <w:rPr>
                <w:b/>
              </w:rPr>
            </w:pPr>
            <w:r>
              <w:rPr>
                <w:b/>
              </w:rPr>
              <w:t>29.7</w:t>
            </w:r>
          </w:p>
        </w:tc>
        <w:tc>
          <w:tcPr>
            <w:tcW w:w="2228" w:type="dxa"/>
          </w:tcPr>
          <w:p w14:paraId="5E8E0383" w14:textId="77777777" w:rsidR="004E19F5" w:rsidRDefault="008F2530">
            <w:pPr>
              <w:pStyle w:val="TableParagraph"/>
              <w:ind w:left="266" w:right="256"/>
              <w:rPr>
                <w:b/>
              </w:rPr>
            </w:pPr>
            <w:r>
              <w:rPr>
                <w:b/>
              </w:rPr>
              <w:t>26.6</w:t>
            </w:r>
          </w:p>
        </w:tc>
        <w:tc>
          <w:tcPr>
            <w:tcW w:w="2151" w:type="dxa"/>
          </w:tcPr>
          <w:p w14:paraId="0929B114" w14:textId="77777777" w:rsidR="004E19F5" w:rsidRDefault="008F2530">
            <w:pPr>
              <w:pStyle w:val="TableParagraph"/>
              <w:ind w:left="126" w:right="121"/>
              <w:rPr>
                <w:b/>
              </w:rPr>
            </w:pPr>
            <w:r>
              <w:rPr>
                <w:b/>
              </w:rPr>
              <w:t>8.5</w:t>
            </w:r>
          </w:p>
        </w:tc>
      </w:tr>
    </w:tbl>
    <w:p w14:paraId="4D24E886" w14:textId="77777777" w:rsidR="004E19F5" w:rsidRDefault="00FE4F58">
      <w:pPr>
        <w:pStyle w:val="BodyText"/>
        <w:spacing w:before="3"/>
        <w:rPr>
          <w:sz w:val="20"/>
        </w:rPr>
      </w:pPr>
      <w:r>
        <w:pict w14:anchorId="78456CB9">
          <v:group id="_x0000_s1123" style="position:absolute;margin-left:71.65pt;margin-top:13.65pt;width:468.45pt;height:169.1pt;z-index:-15727616;mso-wrap-distance-left:0;mso-wrap-distance-right:0;mso-position-horizontal-relative:page;mso-position-vertical-relative:text" coordorigin="1433,273" coordsize="9369,3382">
            <v:rect id="_x0000_s1163" style="position:absolute;left:2131;top:724;width:459;height:1940" fillcolor="#4f81bc" stroked="f"/>
            <v:rect id="_x0000_s1162" style="position:absolute;left:2589;top:1034;width:461;height:1631" fillcolor="#c0504d" stroked="f"/>
            <v:rect id="_x0000_s1161" style="position:absolute;left:3050;top:2152;width:459;height:512" fillcolor="#9bba58" stroked="f"/>
            <v:rect id="_x0000_s1160" style="position:absolute;left:3854;top:719;width:459;height:1945" fillcolor="#4f81bc" stroked="f"/>
            <v:rect id="_x0000_s1159" style="position:absolute;left:4312;top:978;width:461;height:1686" fillcolor="#c0504d" stroked="f"/>
            <v:rect id="_x0000_s1158" style="position:absolute;left:4773;top:2097;width:459;height:568" fillcolor="#9bba58" stroked="f"/>
            <v:rect id="_x0000_s1157" style="position:absolute;left:5577;top:779;width:459;height:1885" fillcolor="#4f81bc" stroked="f"/>
            <v:rect id="_x0000_s1156" style="position:absolute;left:6036;top:964;width:461;height:1700" fillcolor="#c0504d" stroked="f"/>
            <v:rect id="_x0000_s1155" style="position:absolute;left:6496;top:2090;width:459;height:575" fillcolor="#9bba58" stroked="f"/>
            <v:rect id="_x0000_s1154" style="position:absolute;left:7300;top:861;width:459;height:1804" fillcolor="#4f81bc" stroked="f"/>
            <v:rect id="_x0000_s1153" style="position:absolute;left:7759;top:1014;width:461;height:1650" fillcolor="#c0504d" stroked="f"/>
            <v:rect id="_x0000_s1152" style="position:absolute;left:8220;top:2145;width:459;height:520" fillcolor="#9bba58" stroked="f"/>
            <v:rect id="_x0000_s1151" style="position:absolute;left:9024;top:830;width:459;height:1835" fillcolor="#4f81bc" stroked="f"/>
            <v:rect id="_x0000_s1150" style="position:absolute;left:9482;top:1022;width:461;height:1643" fillcolor="#c0504d" stroked="f"/>
            <v:rect id="_x0000_s1149" style="position:absolute;left:9943;top:2140;width:459;height:524" fillcolor="#9bba58" stroked="f"/>
            <v:shape id="_x0000_s1148" style="position:absolute;left:1958;top:502;width:8616;height:2163" coordorigin="1958,502" coordsize="8616,2163" o:spt="100" adj="0,,0" path="m1958,2664r,-2162m1958,2664r8616,e" filled="f" strokecolor="#858585">
              <v:stroke joinstyle="round"/>
              <v:formulas/>
              <v:path arrowok="t" o:connecttype="segments"/>
            </v:shape>
            <v:rect id="_x0000_s1147" style="position:absolute;left:3601;top:3291;width:110;height:110" fillcolor="#4f81bc" stroked="f"/>
            <v:rect id="_x0000_s1146" style="position:absolute;left:5528;top:3291;width:110;height:110" fillcolor="#c0504d" stroked="f"/>
            <v:rect id="_x0000_s1145" style="position:absolute;left:7188;top:3291;width:110;height:110" fillcolor="#9bba58" stroked="f"/>
            <v:rect id="_x0000_s1144" style="position:absolute;left:1440;top:280;width:9354;height:3367" filled="f" strokecolor="#858585"/>
            <v:shapetype id="_x0000_t202" coordsize="21600,21600" o:spt="202" path="m,l,21600r21600,l21600,xe">
              <v:stroke joinstyle="miter"/>
              <v:path gradientshapeok="t" o:connecttype="rect"/>
            </v:shapetype>
            <v:shape id="_x0000_s1143" type="#_x0000_t202" style="position:absolute;left:1570;top:410;width:223;height:2362" filled="f" stroked="f">
              <v:textbox style="mso-next-textbox:#_x0000_s1143" inset="0,0,0,0">
                <w:txbxContent>
                  <w:p w14:paraId="60F8D24B" w14:textId="77777777" w:rsidR="004E19F5" w:rsidRDefault="008F2530">
                    <w:pPr>
                      <w:spacing w:line="203" w:lineRule="exact"/>
                      <w:ind w:right="18"/>
                      <w:jc w:val="right"/>
                      <w:rPr>
                        <w:rFonts w:ascii="Calibri"/>
                        <w:sz w:val="20"/>
                      </w:rPr>
                    </w:pPr>
                    <w:r>
                      <w:rPr>
                        <w:rFonts w:ascii="Calibri"/>
                        <w:sz w:val="20"/>
                      </w:rPr>
                      <w:t>35</w:t>
                    </w:r>
                  </w:p>
                  <w:p w14:paraId="44A869A1" w14:textId="77777777" w:rsidR="004E19F5" w:rsidRDefault="008F2530">
                    <w:pPr>
                      <w:spacing w:before="64"/>
                      <w:ind w:right="18"/>
                      <w:jc w:val="right"/>
                      <w:rPr>
                        <w:rFonts w:ascii="Calibri"/>
                        <w:sz w:val="20"/>
                      </w:rPr>
                    </w:pPr>
                    <w:r>
                      <w:rPr>
                        <w:rFonts w:ascii="Calibri"/>
                        <w:sz w:val="20"/>
                      </w:rPr>
                      <w:t>30</w:t>
                    </w:r>
                  </w:p>
                  <w:p w14:paraId="0BE90BED" w14:textId="77777777" w:rsidR="004E19F5" w:rsidRDefault="008F2530">
                    <w:pPr>
                      <w:spacing w:before="65"/>
                      <w:ind w:right="18"/>
                      <w:jc w:val="right"/>
                      <w:rPr>
                        <w:rFonts w:ascii="Calibri"/>
                        <w:sz w:val="20"/>
                      </w:rPr>
                    </w:pPr>
                    <w:r>
                      <w:rPr>
                        <w:rFonts w:ascii="Calibri"/>
                        <w:sz w:val="20"/>
                      </w:rPr>
                      <w:t>25</w:t>
                    </w:r>
                  </w:p>
                  <w:p w14:paraId="067B2CB0" w14:textId="77777777" w:rsidR="004E19F5" w:rsidRDefault="008F2530">
                    <w:pPr>
                      <w:spacing w:before="65"/>
                      <w:ind w:right="18"/>
                      <w:jc w:val="right"/>
                      <w:rPr>
                        <w:rFonts w:ascii="Calibri"/>
                        <w:sz w:val="20"/>
                      </w:rPr>
                    </w:pPr>
                    <w:r>
                      <w:rPr>
                        <w:rFonts w:ascii="Calibri"/>
                        <w:sz w:val="20"/>
                      </w:rPr>
                      <w:t>20</w:t>
                    </w:r>
                  </w:p>
                  <w:p w14:paraId="3E6E0825" w14:textId="77777777" w:rsidR="004E19F5" w:rsidRDefault="008F2530">
                    <w:pPr>
                      <w:spacing w:before="65"/>
                      <w:ind w:right="18"/>
                      <w:jc w:val="right"/>
                      <w:rPr>
                        <w:rFonts w:ascii="Calibri"/>
                        <w:sz w:val="20"/>
                      </w:rPr>
                    </w:pPr>
                    <w:r>
                      <w:rPr>
                        <w:rFonts w:ascii="Calibri"/>
                        <w:sz w:val="20"/>
                      </w:rPr>
                      <w:t>15</w:t>
                    </w:r>
                  </w:p>
                  <w:p w14:paraId="1E3B53BA" w14:textId="77777777" w:rsidR="004E19F5" w:rsidRDefault="008F2530">
                    <w:pPr>
                      <w:spacing w:before="65"/>
                      <w:ind w:right="18"/>
                      <w:jc w:val="right"/>
                      <w:rPr>
                        <w:rFonts w:ascii="Calibri"/>
                        <w:sz w:val="20"/>
                      </w:rPr>
                    </w:pPr>
                    <w:r>
                      <w:rPr>
                        <w:rFonts w:ascii="Calibri"/>
                        <w:sz w:val="20"/>
                      </w:rPr>
                      <w:t>10</w:t>
                    </w:r>
                  </w:p>
                  <w:p w14:paraId="6507C9B4" w14:textId="77777777" w:rsidR="004E19F5" w:rsidRDefault="008F2530">
                    <w:pPr>
                      <w:spacing w:before="64"/>
                      <w:ind w:right="18"/>
                      <w:jc w:val="right"/>
                      <w:rPr>
                        <w:rFonts w:ascii="Calibri"/>
                        <w:sz w:val="20"/>
                      </w:rPr>
                    </w:pPr>
                    <w:r>
                      <w:rPr>
                        <w:rFonts w:ascii="Calibri"/>
                        <w:w w:val="99"/>
                        <w:sz w:val="20"/>
                      </w:rPr>
                      <w:t>5</w:t>
                    </w:r>
                  </w:p>
                  <w:p w14:paraId="76D1F500" w14:textId="77777777" w:rsidR="004E19F5" w:rsidRDefault="008F2530">
                    <w:pPr>
                      <w:spacing w:before="65" w:line="240" w:lineRule="exact"/>
                      <w:ind w:right="18"/>
                      <w:jc w:val="right"/>
                      <w:rPr>
                        <w:rFonts w:ascii="Calibri"/>
                        <w:sz w:val="20"/>
                      </w:rPr>
                    </w:pPr>
                    <w:r>
                      <w:rPr>
                        <w:rFonts w:ascii="Calibri"/>
                        <w:w w:val="99"/>
                        <w:sz w:val="20"/>
                      </w:rPr>
                      <w:t>0</w:t>
                    </w:r>
                  </w:p>
                </w:txbxContent>
              </v:textbox>
            </v:shape>
            <v:shape id="_x0000_s1142" type="#_x0000_t202" style="position:absolute;left:2184;top:431;width:374;height:200" filled="f" stroked="f">
              <v:textbox style="mso-next-textbox:#_x0000_s1142" inset="0,0,0,0">
                <w:txbxContent>
                  <w:p w14:paraId="71DEB85C" w14:textId="77777777" w:rsidR="004E19F5" w:rsidRDefault="008F2530">
                    <w:pPr>
                      <w:spacing w:line="199" w:lineRule="exact"/>
                      <w:rPr>
                        <w:rFonts w:ascii="Calibri"/>
                        <w:sz w:val="20"/>
                      </w:rPr>
                    </w:pPr>
                    <w:r>
                      <w:rPr>
                        <w:rFonts w:ascii="Calibri"/>
                        <w:sz w:val="20"/>
                      </w:rPr>
                      <w:t>31.4</w:t>
                    </w:r>
                  </w:p>
                </w:txbxContent>
              </v:textbox>
            </v:shape>
            <v:shape id="_x0000_s1141" type="#_x0000_t202" style="position:absolute;left:3907;top:425;width:374;height:200" filled="f" stroked="f">
              <v:textbox style="mso-next-textbox:#_x0000_s1141" inset="0,0,0,0">
                <w:txbxContent>
                  <w:p w14:paraId="0A58554A" w14:textId="77777777" w:rsidR="004E19F5" w:rsidRDefault="008F2530">
                    <w:pPr>
                      <w:spacing w:line="199" w:lineRule="exact"/>
                      <w:rPr>
                        <w:rFonts w:ascii="Calibri"/>
                        <w:sz w:val="20"/>
                      </w:rPr>
                    </w:pPr>
                    <w:r>
                      <w:rPr>
                        <w:rFonts w:ascii="Calibri"/>
                        <w:sz w:val="20"/>
                      </w:rPr>
                      <w:t>31.5</w:t>
                    </w:r>
                  </w:p>
                </w:txbxContent>
              </v:textbox>
            </v:shape>
            <v:shape id="_x0000_s1140" type="#_x0000_t202" style="position:absolute;left:5630;top:487;width:374;height:200" filled="f" stroked="f">
              <v:textbox style="mso-next-textbox:#_x0000_s1140" inset="0,0,0,0">
                <w:txbxContent>
                  <w:p w14:paraId="3E9CBA27" w14:textId="77777777" w:rsidR="004E19F5" w:rsidRDefault="008F2530">
                    <w:pPr>
                      <w:spacing w:line="199" w:lineRule="exact"/>
                      <w:rPr>
                        <w:rFonts w:ascii="Calibri"/>
                        <w:sz w:val="20"/>
                      </w:rPr>
                    </w:pPr>
                    <w:r>
                      <w:rPr>
                        <w:rFonts w:ascii="Calibri"/>
                        <w:sz w:val="20"/>
                      </w:rPr>
                      <w:t>30.5</w:t>
                    </w:r>
                  </w:p>
                </w:txbxContent>
              </v:textbox>
            </v:shape>
            <v:shape id="_x0000_s1139" type="#_x0000_t202" style="position:absolute;left:2643;top:740;width:374;height:200" filled="f" stroked="f">
              <v:textbox style="mso-next-textbox:#_x0000_s1139" inset="0,0,0,0">
                <w:txbxContent>
                  <w:p w14:paraId="5884B65A" w14:textId="77777777" w:rsidR="004E19F5" w:rsidRDefault="008F2530">
                    <w:pPr>
                      <w:spacing w:line="199" w:lineRule="exact"/>
                      <w:rPr>
                        <w:rFonts w:ascii="Calibri"/>
                        <w:sz w:val="20"/>
                      </w:rPr>
                    </w:pPr>
                    <w:r>
                      <w:rPr>
                        <w:rFonts w:ascii="Calibri"/>
                        <w:sz w:val="20"/>
                      </w:rPr>
                      <w:t>26.4</w:t>
                    </w:r>
                  </w:p>
                </w:txbxContent>
              </v:textbox>
            </v:shape>
            <v:shape id="_x0000_s1138" type="#_x0000_t202" style="position:absolute;left:4367;top:685;width:374;height:200" filled="f" stroked="f">
              <v:textbox style="mso-next-textbox:#_x0000_s1138" inset="0,0,0,0">
                <w:txbxContent>
                  <w:p w14:paraId="202D0746" w14:textId="77777777" w:rsidR="004E19F5" w:rsidRDefault="008F2530">
                    <w:pPr>
                      <w:spacing w:line="199" w:lineRule="exact"/>
                      <w:rPr>
                        <w:rFonts w:ascii="Calibri"/>
                        <w:sz w:val="20"/>
                      </w:rPr>
                    </w:pPr>
                    <w:r>
                      <w:rPr>
                        <w:rFonts w:ascii="Calibri"/>
                        <w:sz w:val="20"/>
                      </w:rPr>
                      <w:t>27.3</w:t>
                    </w:r>
                  </w:p>
                </w:txbxContent>
              </v:textbox>
            </v:shape>
            <v:shape id="_x0000_s1137" type="#_x0000_t202" style="position:absolute;left:6090;top:672;width:374;height:200" filled="f" stroked="f">
              <v:textbox style="mso-next-textbox:#_x0000_s1137" inset="0,0,0,0">
                <w:txbxContent>
                  <w:p w14:paraId="1F277A9C" w14:textId="77777777" w:rsidR="004E19F5" w:rsidRDefault="008F2530">
                    <w:pPr>
                      <w:spacing w:line="199" w:lineRule="exact"/>
                      <w:rPr>
                        <w:rFonts w:ascii="Calibri"/>
                        <w:sz w:val="20"/>
                      </w:rPr>
                    </w:pPr>
                    <w:r>
                      <w:rPr>
                        <w:rFonts w:ascii="Calibri"/>
                        <w:sz w:val="20"/>
                      </w:rPr>
                      <w:t>27.5</w:t>
                    </w:r>
                  </w:p>
                </w:txbxContent>
              </v:textbox>
            </v:shape>
            <v:shape id="_x0000_s1136" type="#_x0000_t202" style="position:absolute;left:7354;top:567;width:374;height:200" filled="f" stroked="f">
              <v:textbox style="mso-next-textbox:#_x0000_s1136" inset="0,0,0,0">
                <w:txbxContent>
                  <w:p w14:paraId="7580F717" w14:textId="77777777" w:rsidR="004E19F5" w:rsidRDefault="008F2530">
                    <w:pPr>
                      <w:spacing w:line="199" w:lineRule="exact"/>
                      <w:rPr>
                        <w:rFonts w:ascii="Calibri"/>
                        <w:sz w:val="20"/>
                      </w:rPr>
                    </w:pPr>
                    <w:r>
                      <w:rPr>
                        <w:rFonts w:ascii="Calibri"/>
                        <w:sz w:val="20"/>
                      </w:rPr>
                      <w:t>29.2</w:t>
                    </w:r>
                  </w:p>
                </w:txbxContent>
              </v:textbox>
            </v:shape>
            <v:shape id="_x0000_s1135" type="#_x0000_t202" style="position:absolute;left:9077;top:536;width:374;height:200" filled="f" stroked="f">
              <v:textbox style="mso-next-textbox:#_x0000_s1135" inset="0,0,0,0">
                <w:txbxContent>
                  <w:p w14:paraId="2311D3C9" w14:textId="77777777" w:rsidR="004E19F5" w:rsidRDefault="008F2530">
                    <w:pPr>
                      <w:spacing w:line="199" w:lineRule="exact"/>
                      <w:rPr>
                        <w:rFonts w:ascii="Calibri"/>
                        <w:sz w:val="20"/>
                      </w:rPr>
                    </w:pPr>
                    <w:r>
                      <w:rPr>
                        <w:rFonts w:ascii="Calibri"/>
                        <w:sz w:val="20"/>
                      </w:rPr>
                      <w:t>29.7</w:t>
                    </w:r>
                  </w:p>
                </w:txbxContent>
              </v:textbox>
            </v:shape>
            <v:shape id="_x0000_s1134" type="#_x0000_t202" style="position:absolute;left:7814;top:721;width:374;height:200" filled="f" stroked="f">
              <v:textbox style="mso-next-textbox:#_x0000_s1134" inset="0,0,0,0">
                <w:txbxContent>
                  <w:p w14:paraId="742408DB" w14:textId="77777777" w:rsidR="004E19F5" w:rsidRDefault="008F2530">
                    <w:pPr>
                      <w:spacing w:line="199" w:lineRule="exact"/>
                      <w:rPr>
                        <w:rFonts w:ascii="Calibri"/>
                        <w:sz w:val="20"/>
                      </w:rPr>
                    </w:pPr>
                    <w:r>
                      <w:rPr>
                        <w:rFonts w:ascii="Calibri"/>
                        <w:sz w:val="20"/>
                      </w:rPr>
                      <w:t>26.7</w:t>
                    </w:r>
                  </w:p>
                </w:txbxContent>
              </v:textbox>
            </v:shape>
            <v:shape id="_x0000_s1133" type="#_x0000_t202" style="position:absolute;left:9537;top:728;width:374;height:200" filled="f" stroked="f">
              <v:textbox style="mso-next-textbox:#_x0000_s1133" inset="0,0,0,0">
                <w:txbxContent>
                  <w:p w14:paraId="0A4C3C7D" w14:textId="77777777" w:rsidR="004E19F5" w:rsidRDefault="008F2530">
                    <w:pPr>
                      <w:spacing w:line="199" w:lineRule="exact"/>
                      <w:rPr>
                        <w:rFonts w:ascii="Calibri"/>
                        <w:sz w:val="20"/>
                      </w:rPr>
                    </w:pPr>
                    <w:r>
                      <w:rPr>
                        <w:rFonts w:ascii="Calibri"/>
                        <w:sz w:val="20"/>
                      </w:rPr>
                      <w:t>26.6</w:t>
                    </w:r>
                  </w:p>
                </w:txbxContent>
              </v:textbox>
            </v:shape>
            <v:shape id="_x0000_s1132" type="#_x0000_t202" style="position:absolute;left:3153;top:1859;width:273;height:200" filled="f" stroked="f">
              <v:textbox style="mso-next-textbox:#_x0000_s1132" inset="0,0,0,0">
                <w:txbxContent>
                  <w:p w14:paraId="3FBC232B" w14:textId="77777777" w:rsidR="004E19F5" w:rsidRDefault="008F2530">
                    <w:pPr>
                      <w:spacing w:line="199" w:lineRule="exact"/>
                      <w:rPr>
                        <w:rFonts w:ascii="Calibri"/>
                        <w:sz w:val="20"/>
                      </w:rPr>
                    </w:pPr>
                    <w:r>
                      <w:rPr>
                        <w:rFonts w:ascii="Calibri"/>
                        <w:sz w:val="20"/>
                      </w:rPr>
                      <w:t>8.3</w:t>
                    </w:r>
                  </w:p>
                </w:txbxContent>
              </v:textbox>
            </v:shape>
            <v:shape id="_x0000_s1131" type="#_x0000_t202" style="position:absolute;left:4876;top:1803;width:273;height:200" filled="f" stroked="f">
              <v:textbox style="mso-next-textbox:#_x0000_s1131" inset="0,0,0,0">
                <w:txbxContent>
                  <w:p w14:paraId="58983FA8" w14:textId="77777777" w:rsidR="004E19F5" w:rsidRDefault="008F2530">
                    <w:pPr>
                      <w:spacing w:line="199" w:lineRule="exact"/>
                      <w:rPr>
                        <w:rFonts w:ascii="Calibri"/>
                        <w:sz w:val="20"/>
                      </w:rPr>
                    </w:pPr>
                    <w:r>
                      <w:rPr>
                        <w:rFonts w:ascii="Calibri"/>
                        <w:sz w:val="20"/>
                      </w:rPr>
                      <w:t>9.2</w:t>
                    </w:r>
                  </w:p>
                </w:txbxContent>
              </v:textbox>
            </v:shape>
            <v:shape id="_x0000_s1130" type="#_x0000_t202" style="position:absolute;left:6600;top:1797;width:273;height:200" filled="f" stroked="f">
              <v:textbox style="mso-next-textbox:#_x0000_s1130" inset="0,0,0,0">
                <w:txbxContent>
                  <w:p w14:paraId="12E38DB7" w14:textId="77777777" w:rsidR="004E19F5" w:rsidRDefault="008F2530">
                    <w:pPr>
                      <w:spacing w:line="199" w:lineRule="exact"/>
                      <w:rPr>
                        <w:rFonts w:ascii="Calibri"/>
                        <w:sz w:val="20"/>
                      </w:rPr>
                    </w:pPr>
                    <w:r>
                      <w:rPr>
                        <w:rFonts w:ascii="Calibri"/>
                        <w:sz w:val="20"/>
                      </w:rPr>
                      <w:t>9.3</w:t>
                    </w:r>
                  </w:p>
                </w:txbxContent>
              </v:textbox>
            </v:shape>
            <v:shape id="_x0000_s1129" type="#_x0000_t202" style="position:absolute;left:8324;top:1852;width:273;height:200" filled="f" stroked="f">
              <v:textbox style="mso-next-textbox:#_x0000_s1129" inset="0,0,0,0">
                <w:txbxContent>
                  <w:p w14:paraId="7401E218" w14:textId="77777777" w:rsidR="004E19F5" w:rsidRDefault="008F2530">
                    <w:pPr>
                      <w:spacing w:line="199" w:lineRule="exact"/>
                      <w:rPr>
                        <w:rFonts w:ascii="Calibri"/>
                        <w:sz w:val="20"/>
                      </w:rPr>
                    </w:pPr>
                    <w:r>
                      <w:rPr>
                        <w:rFonts w:ascii="Calibri"/>
                        <w:sz w:val="20"/>
                      </w:rPr>
                      <w:t>8.4</w:t>
                    </w:r>
                  </w:p>
                </w:txbxContent>
              </v:textbox>
            </v:shape>
            <v:shape id="_x0000_s1128" type="#_x0000_t202" style="position:absolute;left:10047;top:1846;width:273;height:200" filled="f" stroked="f">
              <v:textbox style="mso-next-textbox:#_x0000_s1128" inset="0,0,0,0">
                <w:txbxContent>
                  <w:p w14:paraId="7F15EE4D" w14:textId="77777777" w:rsidR="004E19F5" w:rsidRDefault="008F2530">
                    <w:pPr>
                      <w:spacing w:line="199" w:lineRule="exact"/>
                      <w:rPr>
                        <w:rFonts w:ascii="Calibri"/>
                        <w:sz w:val="20"/>
                      </w:rPr>
                    </w:pPr>
                    <w:r>
                      <w:rPr>
                        <w:rFonts w:ascii="Calibri"/>
                        <w:sz w:val="20"/>
                      </w:rPr>
                      <w:t>8.5</w:t>
                    </w:r>
                  </w:p>
                </w:txbxContent>
              </v:textbox>
            </v:shape>
            <v:shape id="_x0000_s1127" type="#_x0000_t202" style="position:absolute;left:2571;top:2833;width:7402;height:200" filled="f" stroked="f">
              <v:textbox style="mso-next-textbox:#_x0000_s1127" inset="0,0,0,0">
                <w:txbxContent>
                  <w:p w14:paraId="22702FC9" w14:textId="77777777" w:rsidR="004E19F5" w:rsidRDefault="008F2530">
                    <w:pPr>
                      <w:tabs>
                        <w:tab w:val="left" w:pos="1726"/>
                        <w:tab w:val="left" w:pos="3451"/>
                        <w:tab w:val="left" w:pos="5166"/>
                        <w:tab w:val="left" w:pos="6902"/>
                      </w:tabs>
                      <w:spacing w:line="199" w:lineRule="exact"/>
                      <w:rPr>
                        <w:rFonts w:ascii="Calibri"/>
                        <w:sz w:val="20"/>
                      </w:rPr>
                    </w:pPr>
                    <w:r>
                      <w:rPr>
                        <w:rFonts w:ascii="Calibri"/>
                        <w:sz w:val="20"/>
                      </w:rPr>
                      <w:t>SITE</w:t>
                    </w:r>
                    <w:r>
                      <w:rPr>
                        <w:rFonts w:ascii="Calibri"/>
                        <w:spacing w:val="-3"/>
                        <w:sz w:val="20"/>
                      </w:rPr>
                      <w:t xml:space="preserve"> </w:t>
                    </w:r>
                    <w:r>
                      <w:rPr>
                        <w:rFonts w:ascii="Calibri"/>
                        <w:sz w:val="20"/>
                      </w:rPr>
                      <w:t>A</w:t>
                    </w:r>
                    <w:r>
                      <w:rPr>
                        <w:rFonts w:ascii="Calibri"/>
                        <w:sz w:val="20"/>
                      </w:rPr>
                      <w:tab/>
                      <w:t>SITE</w:t>
                    </w:r>
                    <w:r>
                      <w:rPr>
                        <w:rFonts w:ascii="Calibri"/>
                        <w:spacing w:val="-3"/>
                        <w:sz w:val="20"/>
                      </w:rPr>
                      <w:t xml:space="preserve"> </w:t>
                    </w:r>
                    <w:r>
                      <w:rPr>
                        <w:rFonts w:ascii="Calibri"/>
                        <w:sz w:val="20"/>
                      </w:rPr>
                      <w:t>B</w:t>
                    </w:r>
                    <w:r>
                      <w:rPr>
                        <w:rFonts w:ascii="Calibri"/>
                        <w:sz w:val="20"/>
                      </w:rPr>
                      <w:tab/>
                      <w:t>SITE</w:t>
                    </w:r>
                    <w:r>
                      <w:rPr>
                        <w:rFonts w:ascii="Calibri"/>
                        <w:spacing w:val="-3"/>
                        <w:sz w:val="20"/>
                      </w:rPr>
                      <w:t xml:space="preserve"> </w:t>
                    </w:r>
                    <w:r>
                      <w:rPr>
                        <w:rFonts w:ascii="Calibri"/>
                        <w:sz w:val="20"/>
                      </w:rPr>
                      <w:t>C</w:t>
                    </w:r>
                    <w:r>
                      <w:rPr>
                        <w:rFonts w:ascii="Calibri"/>
                        <w:sz w:val="20"/>
                      </w:rPr>
                      <w:tab/>
                      <w:t>SITE</w:t>
                    </w:r>
                    <w:r>
                      <w:rPr>
                        <w:rFonts w:ascii="Calibri"/>
                        <w:spacing w:val="-2"/>
                        <w:sz w:val="20"/>
                      </w:rPr>
                      <w:t xml:space="preserve"> </w:t>
                    </w:r>
                    <w:r>
                      <w:rPr>
                        <w:rFonts w:ascii="Calibri"/>
                        <w:sz w:val="20"/>
                      </w:rPr>
                      <w:t>D</w:t>
                    </w:r>
                    <w:r>
                      <w:rPr>
                        <w:rFonts w:ascii="Calibri"/>
                        <w:sz w:val="20"/>
                      </w:rPr>
                      <w:tab/>
                      <w:t>SITE</w:t>
                    </w:r>
                    <w:r>
                      <w:rPr>
                        <w:rFonts w:ascii="Calibri"/>
                        <w:spacing w:val="-4"/>
                        <w:sz w:val="20"/>
                      </w:rPr>
                      <w:t xml:space="preserve"> </w:t>
                    </w:r>
                    <w:r>
                      <w:rPr>
                        <w:rFonts w:ascii="Calibri"/>
                        <w:sz w:val="20"/>
                      </w:rPr>
                      <w:t>E</w:t>
                    </w:r>
                  </w:p>
                </w:txbxContent>
              </v:textbox>
            </v:shape>
            <v:shape id="_x0000_s1126" type="#_x0000_t202" style="position:absolute;left:3758;top:3254;width:1492;height:200" filled="f" stroked="f">
              <v:textbox style="mso-next-textbox:#_x0000_s1126" inset="0,0,0,0">
                <w:txbxContent>
                  <w:p w14:paraId="42CD28DE" w14:textId="77777777" w:rsidR="004E19F5" w:rsidRDefault="008F2530">
                    <w:pPr>
                      <w:spacing w:line="199" w:lineRule="exact"/>
                      <w:rPr>
                        <w:rFonts w:ascii="Calibri"/>
                        <w:sz w:val="20"/>
                      </w:rPr>
                    </w:pPr>
                    <w:r>
                      <w:rPr>
                        <w:rFonts w:ascii="Calibri"/>
                        <w:sz w:val="20"/>
                      </w:rPr>
                      <w:t>SUMMER</w:t>
                    </w:r>
                    <w:r>
                      <w:rPr>
                        <w:rFonts w:ascii="Calibri"/>
                        <w:spacing w:val="-5"/>
                        <w:sz w:val="20"/>
                      </w:rPr>
                      <w:t xml:space="preserve"> </w:t>
                    </w:r>
                    <w:r>
                      <w:rPr>
                        <w:rFonts w:ascii="Calibri"/>
                        <w:sz w:val="20"/>
                      </w:rPr>
                      <w:t>SEASON</w:t>
                    </w:r>
                  </w:p>
                </w:txbxContent>
              </v:textbox>
            </v:shape>
            <v:shape id="_x0000_s1125" type="#_x0000_t202" style="position:absolute;left:5686;top:3254;width:1224;height:200" filled="f" stroked="f">
              <v:textbox style="mso-next-textbox:#_x0000_s1125" inset="0,0,0,0">
                <w:txbxContent>
                  <w:p w14:paraId="171BA220" w14:textId="77777777" w:rsidR="004E19F5" w:rsidRDefault="008F2530">
                    <w:pPr>
                      <w:spacing w:line="199" w:lineRule="exact"/>
                      <w:rPr>
                        <w:rFonts w:ascii="Calibri"/>
                        <w:sz w:val="20"/>
                      </w:rPr>
                    </w:pPr>
                    <w:r>
                      <w:rPr>
                        <w:rFonts w:ascii="Calibri"/>
                        <w:sz w:val="20"/>
                      </w:rPr>
                      <w:t>RAINY</w:t>
                    </w:r>
                    <w:r>
                      <w:rPr>
                        <w:rFonts w:ascii="Calibri"/>
                        <w:spacing w:val="-4"/>
                        <w:sz w:val="20"/>
                      </w:rPr>
                      <w:t xml:space="preserve"> </w:t>
                    </w:r>
                    <w:r>
                      <w:rPr>
                        <w:rFonts w:ascii="Calibri"/>
                        <w:sz w:val="20"/>
                      </w:rPr>
                      <w:t>SEASON</w:t>
                    </w:r>
                  </w:p>
                </w:txbxContent>
              </v:textbox>
            </v:shape>
            <v:shape id="_x0000_s1124" type="#_x0000_t202" style="position:absolute;left:7346;top:3254;width:1384;height:200" filled="f" stroked="f">
              <v:textbox style="mso-next-textbox:#_x0000_s1124" inset="0,0,0,0">
                <w:txbxContent>
                  <w:p w14:paraId="740A9B2C" w14:textId="77777777" w:rsidR="004E19F5" w:rsidRDefault="008F2530">
                    <w:pPr>
                      <w:spacing w:line="199" w:lineRule="exact"/>
                      <w:rPr>
                        <w:rFonts w:ascii="Calibri"/>
                        <w:sz w:val="20"/>
                      </w:rPr>
                    </w:pPr>
                    <w:r>
                      <w:rPr>
                        <w:rFonts w:ascii="Calibri"/>
                        <w:sz w:val="20"/>
                      </w:rPr>
                      <w:t>WINTER</w:t>
                    </w:r>
                    <w:r>
                      <w:rPr>
                        <w:rFonts w:ascii="Calibri"/>
                        <w:spacing w:val="-5"/>
                        <w:sz w:val="20"/>
                      </w:rPr>
                      <w:t xml:space="preserve"> </w:t>
                    </w:r>
                    <w:r>
                      <w:rPr>
                        <w:rFonts w:ascii="Calibri"/>
                        <w:sz w:val="20"/>
                      </w:rPr>
                      <w:t>SEASON</w:t>
                    </w:r>
                  </w:p>
                </w:txbxContent>
              </v:textbox>
            </v:shape>
            <w10:wrap type="topAndBottom" anchorx="page"/>
          </v:group>
        </w:pict>
      </w:r>
    </w:p>
    <w:p w14:paraId="1BF92AAF" w14:textId="77777777" w:rsidR="004E19F5" w:rsidRDefault="004E19F5">
      <w:pPr>
        <w:pStyle w:val="BodyText"/>
        <w:spacing w:before="2"/>
        <w:rPr>
          <w:sz w:val="33"/>
        </w:rPr>
      </w:pPr>
    </w:p>
    <w:p w14:paraId="40E7326C" w14:textId="77777777" w:rsidR="004E19F5" w:rsidRDefault="008F2530">
      <w:pPr>
        <w:pStyle w:val="Heading1"/>
        <w:ind w:left="260"/>
      </w:pPr>
      <w:r>
        <w:t>pH</w:t>
      </w:r>
    </w:p>
    <w:p w14:paraId="00863194" w14:textId="77777777" w:rsidR="004E19F5" w:rsidRDefault="004E19F5">
      <w:pPr>
        <w:pStyle w:val="BodyText"/>
        <w:spacing w:before="2"/>
        <w:rPr>
          <w:b/>
          <w:sz w:val="28"/>
        </w:rPr>
      </w:pPr>
    </w:p>
    <w:p w14:paraId="73A0EFEB" w14:textId="084E097D" w:rsidR="00716BE3" w:rsidRDefault="00716BE3" w:rsidP="00716BE3">
      <w:pPr>
        <w:pStyle w:val="BodyText"/>
        <w:spacing w:before="5" w:line="360" w:lineRule="auto"/>
        <w:jc w:val="both"/>
      </w:pPr>
      <w:r>
        <w:tab/>
        <w:t>pH affects both chemical and biological processes, it is significant. The solubility, reactivity, and stability of different chemicals are all impacted by pH, which makes it a crucial factor in many chemical reactions and biological systems. For instance, pH is a crucial factor that affects the availability of nutrients, the toxicity of contaminants, and the survival of aquatic creatures in aquatic ecosystems.</w:t>
      </w:r>
    </w:p>
    <w:p w14:paraId="0021088E" w14:textId="77777777" w:rsidR="00716BE3" w:rsidRDefault="00716BE3" w:rsidP="00716BE3">
      <w:pPr>
        <w:pStyle w:val="BodyText"/>
        <w:spacing w:before="5" w:line="360" w:lineRule="auto"/>
        <w:jc w:val="both"/>
      </w:pPr>
      <w:r>
        <w:t xml:space="preserve">In naturally occurring water systems including rivers, lakes, and seas, the equilibrium of carbon dioxide (CO2), carbonate (CO3²⁻), and bicarbonate (HCO3⁻) ions mostly controls pH. This equilibrium, called the carbonate-bicarbonate equilibrium, is affected by a number of variables, including the amount of CO2 in the atmosphere, the rates of photosynthesis and respiration, and the dissolution of carbonate rocks. Aquatic life can be significantly impacted by pH changes. Since most aquatic species have evolved to live in a particular pH range, changes in pH can have a negative impact on them. Acidic environments, for example, have the potential to mobilize heavy metals, rendering them more bioavailable and hazardous to aquatic life. However, ammonia toxicity can rise in alkaline </w:t>
      </w:r>
      <w:r>
        <w:lastRenderedPageBreak/>
        <w:t>environments, which can be harmful to fish and other aquatic life.</w:t>
      </w:r>
    </w:p>
    <w:p w14:paraId="4A496109" w14:textId="46256763" w:rsidR="004E19F5" w:rsidRDefault="00716BE3" w:rsidP="00716BE3">
      <w:pPr>
        <w:pStyle w:val="BodyText"/>
        <w:spacing w:before="5" w:line="360" w:lineRule="auto"/>
        <w:jc w:val="both"/>
      </w:pPr>
      <w:r>
        <w:tab/>
        <w:t xml:space="preserve">pH regulation is essential in many industrial applications, including food preparation, chemical processing, and water treatment. To optimize the removal of contaminants and encourage the growth of beneficial bacteria during biological treatment processes, for instance, pH modification is frequently required in wastewater treatment. In environmental research, water quality evaluations, and industrial processes, pH measurement and monitoring are crucial. The pH can be determined using a variety of approaches, including as electrode-based methods, pH meters, and colorimetric indicators. The desired application, sample characteristics, and accuracy requirements all influence the method chosen. The current investigation shows that effluent has an impact on the pH of the water. The table 2 shows the variations in the pH in different seasons. </w:t>
      </w:r>
    </w:p>
    <w:p w14:paraId="6931E15D" w14:textId="77777777" w:rsidR="00716BE3" w:rsidRDefault="00716BE3" w:rsidP="00716BE3">
      <w:pPr>
        <w:pStyle w:val="BodyText"/>
        <w:spacing w:before="5"/>
      </w:pPr>
    </w:p>
    <w:p w14:paraId="7C1C6FF5" w14:textId="77777777" w:rsidR="004E19F5" w:rsidRDefault="008F2530">
      <w:pPr>
        <w:pStyle w:val="BodyText"/>
        <w:spacing w:line="360" w:lineRule="auto"/>
        <w:ind w:left="200" w:right="756"/>
      </w:pPr>
      <w:r>
        <w:rPr>
          <w:b/>
        </w:rPr>
        <w:t>Table</w:t>
      </w:r>
      <w:r>
        <w:rPr>
          <w:b/>
          <w:spacing w:val="-1"/>
        </w:rPr>
        <w:t xml:space="preserve"> </w:t>
      </w:r>
      <w:r>
        <w:rPr>
          <w:b/>
        </w:rPr>
        <w:t>2.</w:t>
      </w:r>
      <w:r>
        <w:rPr>
          <w:b/>
          <w:spacing w:val="57"/>
        </w:rPr>
        <w:t xml:space="preserve"> </w:t>
      </w:r>
      <w:r>
        <w:t>Impact</w:t>
      </w:r>
      <w:r>
        <w:rPr>
          <w:spacing w:val="-1"/>
        </w:rPr>
        <w:t xml:space="preserve"> </w:t>
      </w:r>
      <w:r>
        <w:t>of</w:t>
      </w:r>
      <w:r>
        <w:rPr>
          <w:spacing w:val="-1"/>
        </w:rPr>
        <w:t xml:space="preserve"> </w:t>
      </w:r>
      <w:r>
        <w:t>pollution</w:t>
      </w:r>
      <w:r>
        <w:rPr>
          <w:spacing w:val="-1"/>
        </w:rPr>
        <w:t xml:space="preserve"> </w:t>
      </w:r>
      <w:r>
        <w:t>on</w:t>
      </w:r>
      <w:r>
        <w:rPr>
          <w:spacing w:val="-1"/>
        </w:rPr>
        <w:t xml:space="preserve"> </w:t>
      </w:r>
      <w:r>
        <w:t>the</w:t>
      </w:r>
      <w:r>
        <w:rPr>
          <w:spacing w:val="-1"/>
        </w:rPr>
        <w:t xml:space="preserve"> </w:t>
      </w:r>
      <w:r>
        <w:t>Garra</w:t>
      </w:r>
      <w:r>
        <w:rPr>
          <w:spacing w:val="-2"/>
        </w:rPr>
        <w:t xml:space="preserve"> </w:t>
      </w:r>
      <w:r>
        <w:t>River's</w:t>
      </w:r>
      <w:r>
        <w:rPr>
          <w:spacing w:val="1"/>
        </w:rPr>
        <w:t xml:space="preserve"> </w:t>
      </w:r>
      <w:r>
        <w:t>pH</w:t>
      </w:r>
      <w:r>
        <w:rPr>
          <w:spacing w:val="-1"/>
        </w:rPr>
        <w:t xml:space="preserve"> </w:t>
      </w:r>
      <w:r>
        <w:t>in</w:t>
      </w:r>
      <w:r>
        <w:rPr>
          <w:spacing w:val="-1"/>
        </w:rPr>
        <w:t xml:space="preserve"> </w:t>
      </w:r>
      <w:r>
        <w:t>the</w:t>
      </w:r>
      <w:r>
        <w:rPr>
          <w:spacing w:val="-1"/>
        </w:rPr>
        <w:t xml:space="preserve"> </w:t>
      </w:r>
      <w:r>
        <w:t>district</w:t>
      </w:r>
      <w:r>
        <w:rPr>
          <w:spacing w:val="-1"/>
        </w:rPr>
        <w:t xml:space="preserve"> </w:t>
      </w:r>
      <w:r>
        <w:t>of</w:t>
      </w:r>
      <w:r>
        <w:rPr>
          <w:spacing w:val="-1"/>
        </w:rPr>
        <w:t xml:space="preserve"> </w:t>
      </w:r>
      <w:r>
        <w:t>Shahjahanpur</w:t>
      </w:r>
      <w:r>
        <w:rPr>
          <w:spacing w:val="-2"/>
        </w:rPr>
        <w:t xml:space="preserve"> </w:t>
      </w:r>
      <w:r>
        <w:t>at</w:t>
      </w:r>
      <w:r>
        <w:rPr>
          <w:spacing w:val="-1"/>
        </w:rPr>
        <w:t xml:space="preserve"> </w:t>
      </w:r>
      <w:r>
        <w:t>several</w:t>
      </w:r>
      <w:r>
        <w:rPr>
          <w:spacing w:val="-57"/>
        </w:rPr>
        <w:t xml:space="preserve"> </w:t>
      </w:r>
      <w:r>
        <w:t>locations</w:t>
      </w:r>
      <w:r>
        <w:rPr>
          <w:spacing w:val="-1"/>
        </w:rPr>
        <w:t xml:space="preserve"> </w:t>
      </w:r>
      <w:r>
        <w:t>throughout the</w:t>
      </w:r>
      <w:r>
        <w:rPr>
          <w:spacing w:val="-1"/>
        </w:rPr>
        <w:t xml:space="preserve"> </w:t>
      </w:r>
      <w:r>
        <w:t>year 2023.</w:t>
      </w:r>
    </w:p>
    <w:p w14:paraId="69FFF41A" w14:textId="77777777" w:rsidR="004E19F5" w:rsidRDefault="004E19F5">
      <w:pPr>
        <w:pStyle w:val="BodyText"/>
        <w:spacing w:before="7"/>
        <w:rPr>
          <w:sz w:val="17"/>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2367"/>
        <w:gridCol w:w="2367"/>
        <w:gridCol w:w="2367"/>
      </w:tblGrid>
      <w:tr w:rsidR="004E19F5" w14:paraId="7E133AAB" w14:textId="77777777">
        <w:trPr>
          <w:trHeight w:val="378"/>
        </w:trPr>
        <w:tc>
          <w:tcPr>
            <w:tcW w:w="2326" w:type="dxa"/>
          </w:tcPr>
          <w:p w14:paraId="1B446B14" w14:textId="77777777" w:rsidR="004E19F5" w:rsidRDefault="008F2530">
            <w:pPr>
              <w:pStyle w:val="TableParagraph"/>
              <w:ind w:left="784" w:right="774"/>
              <w:rPr>
                <w:b/>
              </w:rPr>
            </w:pPr>
            <w:r>
              <w:rPr>
                <w:b/>
              </w:rPr>
              <w:t>S.NO</w:t>
            </w:r>
          </w:p>
        </w:tc>
        <w:tc>
          <w:tcPr>
            <w:tcW w:w="2367" w:type="dxa"/>
          </w:tcPr>
          <w:p w14:paraId="2ACCABBE" w14:textId="77777777" w:rsidR="004E19F5" w:rsidRDefault="008F2530">
            <w:pPr>
              <w:pStyle w:val="TableParagraph"/>
              <w:ind w:right="186"/>
              <w:rPr>
                <w:b/>
              </w:rPr>
            </w:pPr>
            <w:r>
              <w:rPr>
                <w:b/>
              </w:rPr>
              <w:t>SUMMER</w:t>
            </w:r>
            <w:r>
              <w:rPr>
                <w:b/>
                <w:spacing w:val="-2"/>
              </w:rPr>
              <w:t xml:space="preserve"> </w:t>
            </w:r>
            <w:r>
              <w:rPr>
                <w:b/>
              </w:rPr>
              <w:t>SEASON</w:t>
            </w:r>
          </w:p>
        </w:tc>
        <w:tc>
          <w:tcPr>
            <w:tcW w:w="2367" w:type="dxa"/>
          </w:tcPr>
          <w:p w14:paraId="08E56AD3" w14:textId="77777777" w:rsidR="004E19F5" w:rsidRDefault="008F2530">
            <w:pPr>
              <w:pStyle w:val="TableParagraph"/>
              <w:ind w:left="194" w:right="186"/>
              <w:rPr>
                <w:b/>
              </w:rPr>
            </w:pPr>
            <w:r>
              <w:rPr>
                <w:b/>
              </w:rPr>
              <w:t>RAINY</w:t>
            </w:r>
            <w:r>
              <w:rPr>
                <w:b/>
                <w:spacing w:val="-4"/>
              </w:rPr>
              <w:t xml:space="preserve"> </w:t>
            </w:r>
            <w:r>
              <w:rPr>
                <w:b/>
              </w:rPr>
              <w:t>SEASON</w:t>
            </w:r>
          </w:p>
        </w:tc>
        <w:tc>
          <w:tcPr>
            <w:tcW w:w="2367" w:type="dxa"/>
          </w:tcPr>
          <w:p w14:paraId="643FC91D" w14:textId="77777777" w:rsidR="004E19F5" w:rsidRDefault="008F2530">
            <w:pPr>
              <w:pStyle w:val="TableParagraph"/>
              <w:ind w:left="194" w:right="186"/>
              <w:rPr>
                <w:b/>
              </w:rPr>
            </w:pPr>
            <w:r>
              <w:rPr>
                <w:b/>
              </w:rPr>
              <w:t>WINTER</w:t>
            </w:r>
            <w:r>
              <w:rPr>
                <w:b/>
                <w:spacing w:val="-2"/>
              </w:rPr>
              <w:t xml:space="preserve"> </w:t>
            </w:r>
            <w:r>
              <w:rPr>
                <w:b/>
              </w:rPr>
              <w:t>SEASON</w:t>
            </w:r>
          </w:p>
        </w:tc>
      </w:tr>
      <w:tr w:rsidR="004E19F5" w14:paraId="2D3CD92C" w14:textId="77777777">
        <w:trPr>
          <w:trHeight w:val="378"/>
        </w:trPr>
        <w:tc>
          <w:tcPr>
            <w:tcW w:w="2326" w:type="dxa"/>
          </w:tcPr>
          <w:p w14:paraId="42BEA9DB" w14:textId="77777777" w:rsidR="004E19F5" w:rsidRDefault="008F2530">
            <w:pPr>
              <w:pStyle w:val="TableParagraph"/>
              <w:ind w:left="784" w:right="777"/>
              <w:rPr>
                <w:b/>
              </w:rPr>
            </w:pPr>
            <w:r>
              <w:rPr>
                <w:b/>
              </w:rPr>
              <w:t>SITE</w:t>
            </w:r>
            <w:r>
              <w:rPr>
                <w:b/>
                <w:spacing w:val="-1"/>
              </w:rPr>
              <w:t xml:space="preserve"> </w:t>
            </w:r>
            <w:r>
              <w:rPr>
                <w:b/>
              </w:rPr>
              <w:t>A</w:t>
            </w:r>
          </w:p>
        </w:tc>
        <w:tc>
          <w:tcPr>
            <w:tcW w:w="2367" w:type="dxa"/>
          </w:tcPr>
          <w:p w14:paraId="27871A97" w14:textId="77777777" w:rsidR="004E19F5" w:rsidRDefault="008F2530">
            <w:pPr>
              <w:pStyle w:val="TableParagraph"/>
              <w:rPr>
                <w:b/>
              </w:rPr>
            </w:pPr>
            <w:r>
              <w:rPr>
                <w:b/>
              </w:rPr>
              <w:t>8.43</w:t>
            </w:r>
          </w:p>
        </w:tc>
        <w:tc>
          <w:tcPr>
            <w:tcW w:w="2367" w:type="dxa"/>
          </w:tcPr>
          <w:p w14:paraId="0513D924" w14:textId="77777777" w:rsidR="004E19F5" w:rsidRDefault="008F2530">
            <w:pPr>
              <w:pStyle w:val="TableParagraph"/>
              <w:rPr>
                <w:b/>
              </w:rPr>
            </w:pPr>
            <w:r>
              <w:rPr>
                <w:b/>
              </w:rPr>
              <w:t>7.79</w:t>
            </w:r>
          </w:p>
        </w:tc>
        <w:tc>
          <w:tcPr>
            <w:tcW w:w="2367" w:type="dxa"/>
          </w:tcPr>
          <w:p w14:paraId="657DFC17" w14:textId="77777777" w:rsidR="004E19F5" w:rsidRDefault="008F2530">
            <w:pPr>
              <w:pStyle w:val="TableParagraph"/>
              <w:rPr>
                <w:b/>
              </w:rPr>
            </w:pPr>
            <w:r>
              <w:rPr>
                <w:b/>
              </w:rPr>
              <w:t>8.29</w:t>
            </w:r>
          </w:p>
        </w:tc>
      </w:tr>
      <w:tr w:rsidR="004E19F5" w14:paraId="3EA23914" w14:textId="77777777">
        <w:trPr>
          <w:trHeight w:val="378"/>
        </w:trPr>
        <w:tc>
          <w:tcPr>
            <w:tcW w:w="2326" w:type="dxa"/>
          </w:tcPr>
          <w:p w14:paraId="12642628" w14:textId="77777777" w:rsidR="004E19F5" w:rsidRDefault="008F2530">
            <w:pPr>
              <w:pStyle w:val="TableParagraph"/>
              <w:ind w:left="784" w:right="775"/>
              <w:rPr>
                <w:b/>
              </w:rPr>
            </w:pPr>
            <w:r>
              <w:rPr>
                <w:b/>
              </w:rPr>
              <w:t>SITE</w:t>
            </w:r>
            <w:r>
              <w:rPr>
                <w:b/>
                <w:spacing w:val="-1"/>
              </w:rPr>
              <w:t xml:space="preserve"> </w:t>
            </w:r>
            <w:r>
              <w:rPr>
                <w:b/>
              </w:rPr>
              <w:t>B</w:t>
            </w:r>
          </w:p>
        </w:tc>
        <w:tc>
          <w:tcPr>
            <w:tcW w:w="2367" w:type="dxa"/>
          </w:tcPr>
          <w:p w14:paraId="271896B6" w14:textId="77777777" w:rsidR="004E19F5" w:rsidRDefault="008F2530">
            <w:pPr>
              <w:pStyle w:val="TableParagraph"/>
              <w:rPr>
                <w:b/>
              </w:rPr>
            </w:pPr>
            <w:r>
              <w:rPr>
                <w:b/>
              </w:rPr>
              <w:t>8.53</w:t>
            </w:r>
          </w:p>
        </w:tc>
        <w:tc>
          <w:tcPr>
            <w:tcW w:w="2367" w:type="dxa"/>
          </w:tcPr>
          <w:p w14:paraId="755A9736" w14:textId="77777777" w:rsidR="004E19F5" w:rsidRDefault="008F2530">
            <w:pPr>
              <w:pStyle w:val="TableParagraph"/>
              <w:rPr>
                <w:b/>
              </w:rPr>
            </w:pPr>
            <w:r>
              <w:rPr>
                <w:b/>
              </w:rPr>
              <w:t>7.87</w:t>
            </w:r>
          </w:p>
        </w:tc>
        <w:tc>
          <w:tcPr>
            <w:tcW w:w="2367" w:type="dxa"/>
          </w:tcPr>
          <w:p w14:paraId="2F67DD51" w14:textId="77777777" w:rsidR="004E19F5" w:rsidRDefault="008F2530">
            <w:pPr>
              <w:pStyle w:val="TableParagraph"/>
              <w:rPr>
                <w:b/>
              </w:rPr>
            </w:pPr>
            <w:r>
              <w:rPr>
                <w:b/>
              </w:rPr>
              <w:t>8.43</w:t>
            </w:r>
          </w:p>
        </w:tc>
      </w:tr>
      <w:tr w:rsidR="004E19F5" w14:paraId="33615C51" w14:textId="77777777">
        <w:trPr>
          <w:trHeight w:val="381"/>
        </w:trPr>
        <w:tc>
          <w:tcPr>
            <w:tcW w:w="2326" w:type="dxa"/>
          </w:tcPr>
          <w:p w14:paraId="70748722" w14:textId="77777777" w:rsidR="004E19F5" w:rsidRDefault="008F2530">
            <w:pPr>
              <w:pStyle w:val="TableParagraph"/>
              <w:spacing w:before="3"/>
              <w:ind w:left="784" w:right="777"/>
              <w:rPr>
                <w:b/>
              </w:rPr>
            </w:pPr>
            <w:r>
              <w:rPr>
                <w:b/>
              </w:rPr>
              <w:t>SITE</w:t>
            </w:r>
            <w:r>
              <w:rPr>
                <w:b/>
                <w:spacing w:val="-1"/>
              </w:rPr>
              <w:t xml:space="preserve"> </w:t>
            </w:r>
            <w:r>
              <w:rPr>
                <w:b/>
              </w:rPr>
              <w:t>C</w:t>
            </w:r>
          </w:p>
        </w:tc>
        <w:tc>
          <w:tcPr>
            <w:tcW w:w="2367" w:type="dxa"/>
          </w:tcPr>
          <w:p w14:paraId="41711F82" w14:textId="77777777" w:rsidR="004E19F5" w:rsidRDefault="008F2530">
            <w:pPr>
              <w:pStyle w:val="TableParagraph"/>
              <w:spacing w:before="3"/>
              <w:rPr>
                <w:b/>
              </w:rPr>
            </w:pPr>
            <w:r>
              <w:rPr>
                <w:b/>
              </w:rPr>
              <w:t>8.27</w:t>
            </w:r>
          </w:p>
        </w:tc>
        <w:tc>
          <w:tcPr>
            <w:tcW w:w="2367" w:type="dxa"/>
          </w:tcPr>
          <w:p w14:paraId="2BD29751" w14:textId="77777777" w:rsidR="004E19F5" w:rsidRDefault="008F2530">
            <w:pPr>
              <w:pStyle w:val="TableParagraph"/>
              <w:spacing w:before="3"/>
              <w:rPr>
                <w:b/>
              </w:rPr>
            </w:pPr>
            <w:r>
              <w:rPr>
                <w:b/>
              </w:rPr>
              <w:t>7.25</w:t>
            </w:r>
          </w:p>
        </w:tc>
        <w:tc>
          <w:tcPr>
            <w:tcW w:w="2367" w:type="dxa"/>
          </w:tcPr>
          <w:p w14:paraId="4903D724" w14:textId="77777777" w:rsidR="004E19F5" w:rsidRDefault="008F2530">
            <w:pPr>
              <w:pStyle w:val="TableParagraph"/>
              <w:spacing w:before="3"/>
              <w:rPr>
                <w:b/>
              </w:rPr>
            </w:pPr>
            <w:r>
              <w:rPr>
                <w:b/>
              </w:rPr>
              <w:t>8.14</w:t>
            </w:r>
          </w:p>
        </w:tc>
      </w:tr>
      <w:tr w:rsidR="004E19F5" w14:paraId="42073B93" w14:textId="77777777">
        <w:trPr>
          <w:trHeight w:val="378"/>
        </w:trPr>
        <w:tc>
          <w:tcPr>
            <w:tcW w:w="2326" w:type="dxa"/>
          </w:tcPr>
          <w:p w14:paraId="391F59E8" w14:textId="77777777" w:rsidR="004E19F5" w:rsidRDefault="008F2530">
            <w:pPr>
              <w:pStyle w:val="TableParagraph"/>
              <w:ind w:left="784" w:right="777"/>
              <w:rPr>
                <w:b/>
              </w:rPr>
            </w:pPr>
            <w:r>
              <w:rPr>
                <w:b/>
              </w:rPr>
              <w:t>SITE</w:t>
            </w:r>
            <w:r>
              <w:rPr>
                <w:b/>
                <w:spacing w:val="-1"/>
              </w:rPr>
              <w:t xml:space="preserve"> </w:t>
            </w:r>
            <w:r>
              <w:rPr>
                <w:b/>
              </w:rPr>
              <w:t>D</w:t>
            </w:r>
          </w:p>
        </w:tc>
        <w:tc>
          <w:tcPr>
            <w:tcW w:w="2367" w:type="dxa"/>
          </w:tcPr>
          <w:p w14:paraId="02C8E1E4" w14:textId="77777777" w:rsidR="004E19F5" w:rsidRDefault="008F2530">
            <w:pPr>
              <w:pStyle w:val="TableParagraph"/>
              <w:rPr>
                <w:b/>
              </w:rPr>
            </w:pPr>
            <w:r>
              <w:rPr>
                <w:b/>
              </w:rPr>
              <w:t>8.07</w:t>
            </w:r>
          </w:p>
        </w:tc>
        <w:tc>
          <w:tcPr>
            <w:tcW w:w="2367" w:type="dxa"/>
          </w:tcPr>
          <w:p w14:paraId="6F8E9BAD" w14:textId="77777777" w:rsidR="004E19F5" w:rsidRDefault="008F2530">
            <w:pPr>
              <w:pStyle w:val="TableParagraph"/>
              <w:rPr>
                <w:b/>
              </w:rPr>
            </w:pPr>
            <w:r>
              <w:rPr>
                <w:b/>
              </w:rPr>
              <w:t>7.17</w:t>
            </w:r>
          </w:p>
        </w:tc>
        <w:tc>
          <w:tcPr>
            <w:tcW w:w="2367" w:type="dxa"/>
          </w:tcPr>
          <w:p w14:paraId="4CF7305D" w14:textId="77777777" w:rsidR="004E19F5" w:rsidRDefault="008F2530">
            <w:pPr>
              <w:pStyle w:val="TableParagraph"/>
              <w:rPr>
                <w:b/>
              </w:rPr>
            </w:pPr>
            <w:r>
              <w:rPr>
                <w:b/>
              </w:rPr>
              <w:t>8.05</w:t>
            </w:r>
          </w:p>
        </w:tc>
      </w:tr>
      <w:tr w:rsidR="004E19F5" w14:paraId="718099B2" w14:textId="77777777">
        <w:trPr>
          <w:trHeight w:val="378"/>
        </w:trPr>
        <w:tc>
          <w:tcPr>
            <w:tcW w:w="2326" w:type="dxa"/>
          </w:tcPr>
          <w:p w14:paraId="2A853D70" w14:textId="77777777" w:rsidR="004E19F5" w:rsidRDefault="008F2530">
            <w:pPr>
              <w:pStyle w:val="TableParagraph"/>
              <w:ind w:left="784" w:right="775"/>
              <w:rPr>
                <w:b/>
              </w:rPr>
            </w:pPr>
            <w:r>
              <w:rPr>
                <w:b/>
              </w:rPr>
              <w:t>SITE</w:t>
            </w:r>
            <w:r>
              <w:rPr>
                <w:b/>
                <w:spacing w:val="-1"/>
              </w:rPr>
              <w:t xml:space="preserve"> </w:t>
            </w:r>
            <w:r>
              <w:rPr>
                <w:b/>
              </w:rPr>
              <w:t>E</w:t>
            </w:r>
          </w:p>
        </w:tc>
        <w:tc>
          <w:tcPr>
            <w:tcW w:w="2367" w:type="dxa"/>
          </w:tcPr>
          <w:p w14:paraId="5492ACA8" w14:textId="77777777" w:rsidR="004E19F5" w:rsidRDefault="008F2530">
            <w:pPr>
              <w:pStyle w:val="TableParagraph"/>
              <w:rPr>
                <w:b/>
              </w:rPr>
            </w:pPr>
            <w:r>
              <w:rPr>
                <w:b/>
              </w:rPr>
              <w:t>8.25</w:t>
            </w:r>
          </w:p>
        </w:tc>
        <w:tc>
          <w:tcPr>
            <w:tcW w:w="2367" w:type="dxa"/>
          </w:tcPr>
          <w:p w14:paraId="19F68100" w14:textId="77777777" w:rsidR="004E19F5" w:rsidRDefault="008F2530">
            <w:pPr>
              <w:pStyle w:val="TableParagraph"/>
              <w:rPr>
                <w:b/>
              </w:rPr>
            </w:pPr>
            <w:r>
              <w:rPr>
                <w:b/>
              </w:rPr>
              <w:t>7.55</w:t>
            </w:r>
          </w:p>
        </w:tc>
        <w:tc>
          <w:tcPr>
            <w:tcW w:w="2367" w:type="dxa"/>
          </w:tcPr>
          <w:p w14:paraId="20BF99EB" w14:textId="77777777" w:rsidR="004E19F5" w:rsidRDefault="008F2530">
            <w:pPr>
              <w:pStyle w:val="TableParagraph"/>
              <w:rPr>
                <w:b/>
              </w:rPr>
            </w:pPr>
            <w:r>
              <w:rPr>
                <w:b/>
              </w:rPr>
              <w:t>8.09</w:t>
            </w:r>
          </w:p>
        </w:tc>
      </w:tr>
    </w:tbl>
    <w:p w14:paraId="6D952CE2" w14:textId="77777777" w:rsidR="004E19F5" w:rsidRDefault="00FE4F58">
      <w:pPr>
        <w:pStyle w:val="BodyText"/>
        <w:spacing w:before="2"/>
        <w:rPr>
          <w:sz w:val="20"/>
        </w:rPr>
      </w:pPr>
      <w:r>
        <w:pict w14:anchorId="1A68DDF6">
          <v:group id="_x0000_s1075" style="position:absolute;margin-left:71.65pt;margin-top:13.55pt;width:469pt;height:215.25pt;z-index:-15727104;mso-wrap-distance-left:0;mso-wrap-distance-right:0;mso-position-horizontal-relative:page;mso-position-vertical-relative:text" coordorigin="1433,271" coordsize="9380,4305">
            <v:rect id="_x0000_s1122" style="position:absolute;left:2179;top:1087;width:459;height:2499" fillcolor="#4f81bc" stroked="f"/>
            <v:rect id="_x0000_s1121" style="position:absolute;left:2637;top:1745;width:459;height:1841" fillcolor="#c0504d" stroked="f"/>
            <v:rect id="_x0000_s1120" style="position:absolute;left:3096;top:1231;width:456;height:2355" fillcolor="#9bba58" stroked="f"/>
            <v:rect id="_x0000_s1119" style="position:absolute;left:3895;top:984;width:459;height:2602" fillcolor="#4f81bc" stroked="f"/>
            <v:rect id="_x0000_s1118" style="position:absolute;left:4353;top:1663;width:456;height:1923" fillcolor="#c0504d" stroked="f"/>
            <v:rect id="_x0000_s1117" style="position:absolute;left:4809;top:1087;width:459;height:2499" fillcolor="#9bba58" stroked="f"/>
            <v:rect id="_x0000_s1116" style="position:absolute;left:5611;top:1250;width:456;height:2336" fillcolor="#4f81bc" stroked="f"/>
            <v:rect id="_x0000_s1115" style="position:absolute;left:6067;top:2299;width:459;height:1287" fillcolor="#c0504d" stroked="f"/>
            <v:rect id="_x0000_s1114" style="position:absolute;left:6525;top:1385;width:459;height:2201" fillcolor="#9bba58" stroked="f"/>
            <v:rect id="_x0000_s1113" style="position:absolute;left:7327;top:1457;width:456;height:2129" fillcolor="#4f81bc" stroked="f"/>
            <v:rect id="_x0000_s1112" style="position:absolute;left:7783;top:2383;width:459;height:1203" fillcolor="#c0504d" stroked="f"/>
            <v:rect id="_x0000_s1111" style="position:absolute;left:8241;top:1478;width:456;height:2108" fillcolor="#9bba58" stroked="f"/>
            <v:rect id="_x0000_s1110" style="position:absolute;left:9040;top:1272;width:459;height:2314" fillcolor="#4f81bc" stroked="f"/>
            <v:rect id="_x0000_s1109" style="position:absolute;left:9499;top:1992;width:456;height:1594" fillcolor="#c0504d" stroked="f"/>
            <v:rect id="_x0000_s1108" style="position:absolute;left:9955;top:1438;width:459;height:2149" fillcolor="#9bba58" stroked="f"/>
            <v:shape id="_x0000_s1107" style="position:absolute;left:2008;top:501;width:8577;height:3086" coordorigin="2009,501" coordsize="8577,3086" o:spt="100" adj="0,,0" path="m2009,3586r,-3085m2009,3586r8576,e" filled="f" strokecolor="#858585">
              <v:stroke joinstyle="round"/>
              <v:formulas/>
              <v:path arrowok="t" o:connecttype="segments"/>
            </v:shape>
            <v:rect id="_x0000_s1106" style="position:absolute;left:3606;top:4213;width:110;height:110" fillcolor="#4f81bc" stroked="f"/>
            <v:rect id="_x0000_s1105" style="position:absolute;left:5533;top:4213;width:110;height:110" fillcolor="#c0504d" stroked="f"/>
            <v:rect id="_x0000_s1104" style="position:absolute;left:7193;top:4213;width:110;height:110" fillcolor="#9bba58" stroked="f"/>
            <v:rect id="_x0000_s1103" style="position:absolute;left:1440;top:278;width:9365;height:4290" filled="f" strokecolor="#858585"/>
            <v:shape id="_x0000_s1102" type="#_x0000_t202" style="position:absolute;left:1570;top:409;width:273;height:714" filled="f" stroked="f">
              <v:textbox style="mso-next-textbox:#_x0000_s1102" inset="0,0,0,0">
                <w:txbxContent>
                  <w:p w14:paraId="6F0953AB" w14:textId="77777777" w:rsidR="004E19F5" w:rsidRDefault="008F2530">
                    <w:pPr>
                      <w:spacing w:line="203" w:lineRule="exact"/>
                      <w:ind w:right="18"/>
                      <w:jc w:val="right"/>
                      <w:rPr>
                        <w:rFonts w:ascii="Calibri"/>
                        <w:sz w:val="20"/>
                      </w:rPr>
                    </w:pPr>
                    <w:r>
                      <w:rPr>
                        <w:rFonts w:ascii="Calibri"/>
                        <w:w w:val="99"/>
                        <w:sz w:val="20"/>
                      </w:rPr>
                      <w:t>9</w:t>
                    </w:r>
                  </w:p>
                  <w:p w14:paraId="53DBB843" w14:textId="77777777" w:rsidR="004E19F5" w:rsidRDefault="004E19F5">
                    <w:pPr>
                      <w:spacing w:before="1"/>
                      <w:rPr>
                        <w:rFonts w:ascii="Calibri"/>
                      </w:rPr>
                    </w:pPr>
                  </w:p>
                  <w:p w14:paraId="2F38C6F8" w14:textId="77777777" w:rsidR="004E19F5" w:rsidRDefault="008F2530">
                    <w:pPr>
                      <w:spacing w:line="240" w:lineRule="exact"/>
                      <w:ind w:right="18"/>
                      <w:jc w:val="right"/>
                      <w:rPr>
                        <w:rFonts w:ascii="Calibri"/>
                        <w:sz w:val="20"/>
                      </w:rPr>
                    </w:pPr>
                    <w:r>
                      <w:rPr>
                        <w:rFonts w:ascii="Calibri"/>
                        <w:sz w:val="20"/>
                      </w:rPr>
                      <w:t>8.5</w:t>
                    </w:r>
                  </w:p>
                </w:txbxContent>
              </v:textbox>
            </v:shape>
            <v:shape id="_x0000_s1101" type="#_x0000_t202" style="position:absolute;left:2231;top:794;width:374;height:200" filled="f" stroked="f">
              <v:textbox style="mso-next-textbox:#_x0000_s1101" inset="0,0,0,0">
                <w:txbxContent>
                  <w:p w14:paraId="203BD340" w14:textId="77777777" w:rsidR="004E19F5" w:rsidRDefault="008F2530">
                    <w:pPr>
                      <w:spacing w:line="199" w:lineRule="exact"/>
                      <w:rPr>
                        <w:rFonts w:ascii="Calibri"/>
                        <w:sz w:val="20"/>
                      </w:rPr>
                    </w:pPr>
                    <w:r>
                      <w:rPr>
                        <w:rFonts w:ascii="Calibri"/>
                        <w:sz w:val="20"/>
                      </w:rPr>
                      <w:t>8.43</w:t>
                    </w:r>
                  </w:p>
                </w:txbxContent>
              </v:textbox>
            </v:shape>
            <v:shape id="_x0000_s1100" type="#_x0000_t202" style="position:absolute;left:3947;top:692;width:374;height:200" filled="f" stroked="f">
              <v:textbox style="mso-next-textbox:#_x0000_s1100" inset="0,0,0,0">
                <w:txbxContent>
                  <w:p w14:paraId="28959764" w14:textId="77777777" w:rsidR="004E19F5" w:rsidRDefault="008F2530">
                    <w:pPr>
                      <w:spacing w:line="199" w:lineRule="exact"/>
                      <w:rPr>
                        <w:rFonts w:ascii="Calibri"/>
                        <w:sz w:val="20"/>
                      </w:rPr>
                    </w:pPr>
                    <w:r>
                      <w:rPr>
                        <w:rFonts w:ascii="Calibri"/>
                        <w:sz w:val="20"/>
                      </w:rPr>
                      <w:t>8.53</w:t>
                    </w:r>
                  </w:p>
                </w:txbxContent>
              </v:textbox>
            </v:shape>
            <v:shape id="_x0000_s1099" type="#_x0000_t202" style="position:absolute;left:3146;top:938;width:374;height:200" filled="f" stroked="f">
              <v:textbox style="mso-next-textbox:#_x0000_s1099" inset="0,0,0,0">
                <w:txbxContent>
                  <w:p w14:paraId="08D4DEFC" w14:textId="77777777" w:rsidR="004E19F5" w:rsidRDefault="008F2530">
                    <w:pPr>
                      <w:spacing w:line="199" w:lineRule="exact"/>
                      <w:rPr>
                        <w:rFonts w:ascii="Calibri"/>
                        <w:sz w:val="20"/>
                      </w:rPr>
                    </w:pPr>
                    <w:r>
                      <w:rPr>
                        <w:rFonts w:ascii="Calibri"/>
                        <w:sz w:val="20"/>
                      </w:rPr>
                      <w:t>8.29</w:t>
                    </w:r>
                  </w:p>
                </w:txbxContent>
              </v:textbox>
            </v:shape>
            <v:shape id="_x0000_s1098" type="#_x0000_t202" style="position:absolute;left:4862;top:794;width:374;height:200" filled="f" stroked="f">
              <v:textbox style="mso-next-textbox:#_x0000_s1098" inset="0,0,0,0">
                <w:txbxContent>
                  <w:p w14:paraId="31BF303E" w14:textId="77777777" w:rsidR="004E19F5" w:rsidRDefault="008F2530">
                    <w:pPr>
                      <w:spacing w:line="199" w:lineRule="exact"/>
                      <w:rPr>
                        <w:rFonts w:ascii="Calibri"/>
                        <w:sz w:val="20"/>
                      </w:rPr>
                    </w:pPr>
                    <w:r>
                      <w:rPr>
                        <w:rFonts w:ascii="Calibri"/>
                        <w:sz w:val="20"/>
                      </w:rPr>
                      <w:t>8.43</w:t>
                    </w:r>
                  </w:p>
                </w:txbxContent>
              </v:textbox>
            </v:shape>
            <v:shape id="_x0000_s1097" type="#_x0000_t202" style="position:absolute;left:5662;top:959;width:374;height:200" filled="f" stroked="f">
              <v:textbox style="mso-next-textbox:#_x0000_s1097" inset="0,0,0,0">
                <w:txbxContent>
                  <w:p w14:paraId="3FBA3497" w14:textId="77777777" w:rsidR="004E19F5" w:rsidRDefault="008F2530">
                    <w:pPr>
                      <w:spacing w:line="199" w:lineRule="exact"/>
                      <w:rPr>
                        <w:rFonts w:ascii="Calibri"/>
                        <w:sz w:val="20"/>
                      </w:rPr>
                    </w:pPr>
                    <w:r>
                      <w:rPr>
                        <w:rFonts w:ascii="Calibri"/>
                        <w:sz w:val="20"/>
                      </w:rPr>
                      <w:t>8.27</w:t>
                    </w:r>
                  </w:p>
                </w:txbxContent>
              </v:textbox>
            </v:shape>
            <v:shape id="_x0000_s1096" type="#_x0000_t202" style="position:absolute;left:6577;top:1093;width:374;height:200" filled="f" stroked="f">
              <v:textbox style="mso-next-textbox:#_x0000_s1096" inset="0,0,0,0">
                <w:txbxContent>
                  <w:p w14:paraId="063121B2" w14:textId="77777777" w:rsidR="004E19F5" w:rsidRDefault="008F2530">
                    <w:pPr>
                      <w:spacing w:line="199" w:lineRule="exact"/>
                      <w:rPr>
                        <w:rFonts w:ascii="Calibri"/>
                        <w:sz w:val="20"/>
                      </w:rPr>
                    </w:pPr>
                    <w:r>
                      <w:rPr>
                        <w:rFonts w:ascii="Calibri"/>
                        <w:sz w:val="20"/>
                      </w:rPr>
                      <w:t>8.14</w:t>
                    </w:r>
                  </w:p>
                </w:txbxContent>
              </v:textbox>
            </v:shape>
            <v:shape id="_x0000_s1095" type="#_x0000_t202" style="position:absolute;left:9094;top:980;width:374;height:200" filled="f" stroked="f">
              <v:textbox style="mso-next-textbox:#_x0000_s1095" inset="0,0,0,0">
                <w:txbxContent>
                  <w:p w14:paraId="13B5070D" w14:textId="77777777" w:rsidR="004E19F5" w:rsidRDefault="008F2530">
                    <w:pPr>
                      <w:spacing w:line="199" w:lineRule="exact"/>
                      <w:rPr>
                        <w:rFonts w:ascii="Calibri"/>
                        <w:sz w:val="20"/>
                      </w:rPr>
                    </w:pPr>
                    <w:r>
                      <w:rPr>
                        <w:rFonts w:ascii="Calibri"/>
                        <w:sz w:val="20"/>
                      </w:rPr>
                      <w:t>8.25</w:t>
                    </w:r>
                  </w:p>
                </w:txbxContent>
              </v:textbox>
            </v:shape>
            <v:shape id="_x0000_s1094" type="#_x0000_t202" style="position:absolute;left:7378;top:1165;width:374;height:200" filled="f" stroked="f">
              <v:textbox style="mso-next-textbox:#_x0000_s1094" inset="0,0,0,0">
                <w:txbxContent>
                  <w:p w14:paraId="770D0407" w14:textId="77777777" w:rsidR="004E19F5" w:rsidRDefault="008F2530">
                    <w:pPr>
                      <w:spacing w:line="199" w:lineRule="exact"/>
                      <w:rPr>
                        <w:rFonts w:ascii="Calibri"/>
                        <w:sz w:val="20"/>
                      </w:rPr>
                    </w:pPr>
                    <w:r>
                      <w:rPr>
                        <w:rFonts w:ascii="Calibri"/>
                        <w:sz w:val="20"/>
                      </w:rPr>
                      <w:t>8.07</w:t>
                    </w:r>
                  </w:p>
                </w:txbxContent>
              </v:textbox>
            </v:shape>
            <v:shape id="_x0000_s1093" type="#_x0000_t202" style="position:absolute;left:8293;top:1185;width:374;height:200" filled="f" stroked="f">
              <v:textbox style="mso-next-textbox:#_x0000_s1093" inset="0,0,0,0">
                <w:txbxContent>
                  <w:p w14:paraId="16CA8A9E" w14:textId="77777777" w:rsidR="004E19F5" w:rsidRDefault="008F2530">
                    <w:pPr>
                      <w:spacing w:line="199" w:lineRule="exact"/>
                      <w:rPr>
                        <w:rFonts w:ascii="Calibri"/>
                        <w:sz w:val="20"/>
                      </w:rPr>
                    </w:pPr>
                    <w:r>
                      <w:rPr>
                        <w:rFonts w:ascii="Calibri"/>
                        <w:sz w:val="20"/>
                      </w:rPr>
                      <w:t>8.05</w:t>
                    </w:r>
                  </w:p>
                </w:txbxContent>
              </v:textbox>
            </v:shape>
            <v:shape id="_x0000_s1092" type="#_x0000_t202" style="position:absolute;left:10009;top:1144;width:374;height:200" filled="f" stroked="f">
              <v:textbox style="mso-next-textbox:#_x0000_s1092" inset="0,0,0,0">
                <w:txbxContent>
                  <w:p w14:paraId="3FD2C574" w14:textId="77777777" w:rsidR="004E19F5" w:rsidRDefault="008F2530">
                    <w:pPr>
                      <w:spacing w:line="199" w:lineRule="exact"/>
                      <w:rPr>
                        <w:rFonts w:ascii="Calibri"/>
                        <w:sz w:val="20"/>
                      </w:rPr>
                    </w:pPr>
                    <w:r>
                      <w:rPr>
                        <w:rFonts w:ascii="Calibri"/>
                        <w:sz w:val="20"/>
                      </w:rPr>
                      <w:t>8.09</w:t>
                    </w:r>
                  </w:p>
                </w:txbxContent>
              </v:textbox>
            </v:shape>
            <v:shape id="_x0000_s1091" type="#_x0000_t202" style="position:absolute;left:1722;top:1437;width:121;height:200" filled="f" stroked="f">
              <v:textbox style="mso-next-textbox:#_x0000_s1091" inset="0,0,0,0">
                <w:txbxContent>
                  <w:p w14:paraId="24B54CAB" w14:textId="77777777" w:rsidR="004E19F5" w:rsidRDefault="008F2530">
                    <w:pPr>
                      <w:spacing w:line="199" w:lineRule="exact"/>
                      <w:rPr>
                        <w:rFonts w:ascii="Calibri"/>
                        <w:sz w:val="20"/>
                      </w:rPr>
                    </w:pPr>
                    <w:r>
                      <w:rPr>
                        <w:rFonts w:ascii="Calibri"/>
                        <w:w w:val="99"/>
                        <w:sz w:val="20"/>
                      </w:rPr>
                      <w:t>8</w:t>
                    </w:r>
                  </w:p>
                </w:txbxContent>
              </v:textbox>
            </v:shape>
            <v:shape id="_x0000_s1090" type="#_x0000_t202" style="position:absolute;left:2689;top:1452;width:374;height:200" filled="f" stroked="f">
              <v:textbox style="mso-next-textbox:#_x0000_s1090" inset="0,0,0,0">
                <w:txbxContent>
                  <w:p w14:paraId="0AAAF1AB" w14:textId="77777777" w:rsidR="004E19F5" w:rsidRDefault="008F2530">
                    <w:pPr>
                      <w:spacing w:line="199" w:lineRule="exact"/>
                      <w:rPr>
                        <w:rFonts w:ascii="Calibri"/>
                        <w:sz w:val="20"/>
                      </w:rPr>
                    </w:pPr>
                    <w:r>
                      <w:rPr>
                        <w:rFonts w:ascii="Calibri"/>
                        <w:sz w:val="20"/>
                      </w:rPr>
                      <w:t>7.79</w:t>
                    </w:r>
                  </w:p>
                </w:txbxContent>
              </v:textbox>
            </v:shape>
            <v:shape id="_x0000_s1089" type="#_x0000_t202" style="position:absolute;left:4404;top:1370;width:374;height:200" filled="f" stroked="f">
              <v:textbox style="mso-next-textbox:#_x0000_s1089" inset="0,0,0,0">
                <w:txbxContent>
                  <w:p w14:paraId="0B0D64B0" w14:textId="77777777" w:rsidR="004E19F5" w:rsidRDefault="008F2530">
                    <w:pPr>
                      <w:spacing w:line="199" w:lineRule="exact"/>
                      <w:rPr>
                        <w:rFonts w:ascii="Calibri"/>
                        <w:sz w:val="20"/>
                      </w:rPr>
                    </w:pPr>
                    <w:r>
                      <w:rPr>
                        <w:rFonts w:ascii="Calibri"/>
                        <w:sz w:val="20"/>
                      </w:rPr>
                      <w:t>7.87</w:t>
                    </w:r>
                  </w:p>
                </w:txbxContent>
              </v:textbox>
            </v:shape>
            <v:shape id="_x0000_s1088" type="#_x0000_t202" style="position:absolute;left:9551;top:1700;width:374;height:200" filled="f" stroked="f">
              <v:textbox style="mso-next-textbox:#_x0000_s1088" inset="0,0,0,0">
                <w:txbxContent>
                  <w:p w14:paraId="7457FE12" w14:textId="77777777" w:rsidR="004E19F5" w:rsidRDefault="008F2530">
                    <w:pPr>
                      <w:spacing w:line="199" w:lineRule="exact"/>
                      <w:rPr>
                        <w:rFonts w:ascii="Calibri"/>
                        <w:sz w:val="20"/>
                      </w:rPr>
                    </w:pPr>
                    <w:r>
                      <w:rPr>
                        <w:rFonts w:ascii="Calibri"/>
                        <w:sz w:val="20"/>
                      </w:rPr>
                      <w:t>7.55</w:t>
                    </w:r>
                  </w:p>
                </w:txbxContent>
              </v:textbox>
            </v:shape>
            <v:shape id="_x0000_s1087" type="#_x0000_t202" style="position:absolute;left:1570;top:1952;width:273;height:200" filled="f" stroked="f">
              <v:textbox style="mso-next-textbox:#_x0000_s1087" inset="0,0,0,0">
                <w:txbxContent>
                  <w:p w14:paraId="12F444A8" w14:textId="77777777" w:rsidR="004E19F5" w:rsidRDefault="008F2530">
                    <w:pPr>
                      <w:spacing w:line="199" w:lineRule="exact"/>
                      <w:rPr>
                        <w:rFonts w:ascii="Calibri"/>
                        <w:sz w:val="20"/>
                      </w:rPr>
                    </w:pPr>
                    <w:r>
                      <w:rPr>
                        <w:rFonts w:ascii="Calibri"/>
                        <w:sz w:val="20"/>
                      </w:rPr>
                      <w:t>7.5</w:t>
                    </w:r>
                  </w:p>
                </w:txbxContent>
              </v:textbox>
            </v:shape>
            <v:shape id="_x0000_s1086" type="#_x0000_t202" style="position:absolute;left:6120;top:2008;width:374;height:200" filled="f" stroked="f">
              <v:textbox style="mso-next-textbox:#_x0000_s1086" inset="0,0,0,0">
                <w:txbxContent>
                  <w:p w14:paraId="0CF1BBF3" w14:textId="77777777" w:rsidR="004E19F5" w:rsidRDefault="008F2530">
                    <w:pPr>
                      <w:spacing w:line="199" w:lineRule="exact"/>
                      <w:rPr>
                        <w:rFonts w:ascii="Calibri"/>
                        <w:sz w:val="20"/>
                      </w:rPr>
                    </w:pPr>
                    <w:r>
                      <w:rPr>
                        <w:rFonts w:ascii="Calibri"/>
                        <w:sz w:val="20"/>
                      </w:rPr>
                      <w:t>7.25</w:t>
                    </w:r>
                  </w:p>
                </w:txbxContent>
              </v:textbox>
            </v:shape>
            <v:shape id="_x0000_s1085" type="#_x0000_t202" style="position:absolute;left:7835;top:2090;width:374;height:200" filled="f" stroked="f">
              <v:textbox style="mso-next-textbox:#_x0000_s1085" inset="0,0,0,0">
                <w:txbxContent>
                  <w:p w14:paraId="6F8872FC" w14:textId="77777777" w:rsidR="004E19F5" w:rsidRDefault="008F2530">
                    <w:pPr>
                      <w:spacing w:line="199" w:lineRule="exact"/>
                      <w:rPr>
                        <w:rFonts w:ascii="Calibri"/>
                        <w:sz w:val="20"/>
                      </w:rPr>
                    </w:pPr>
                    <w:r>
                      <w:rPr>
                        <w:rFonts w:ascii="Calibri"/>
                        <w:sz w:val="20"/>
                      </w:rPr>
                      <w:t>7.17</w:t>
                    </w:r>
                  </w:p>
                </w:txbxContent>
              </v:textbox>
            </v:shape>
            <v:shape id="_x0000_s1084" type="#_x0000_t202" style="position:absolute;left:1570;top:2466;width:273;height:1228" filled="f" stroked="f">
              <v:textbox style="mso-next-textbox:#_x0000_s1084" inset="0,0,0,0">
                <w:txbxContent>
                  <w:p w14:paraId="60794046" w14:textId="77777777" w:rsidR="004E19F5" w:rsidRDefault="008F2530">
                    <w:pPr>
                      <w:spacing w:line="203" w:lineRule="exact"/>
                      <w:ind w:left="151"/>
                      <w:rPr>
                        <w:rFonts w:ascii="Calibri"/>
                        <w:sz w:val="20"/>
                      </w:rPr>
                    </w:pPr>
                    <w:r>
                      <w:rPr>
                        <w:rFonts w:ascii="Calibri"/>
                        <w:w w:val="99"/>
                        <w:sz w:val="20"/>
                      </w:rPr>
                      <w:t>7</w:t>
                    </w:r>
                  </w:p>
                  <w:p w14:paraId="26A3A1D6" w14:textId="77777777" w:rsidR="004E19F5" w:rsidRDefault="004E19F5">
                    <w:pPr>
                      <w:spacing w:before="1"/>
                      <w:rPr>
                        <w:rFonts w:ascii="Calibri"/>
                      </w:rPr>
                    </w:pPr>
                  </w:p>
                  <w:p w14:paraId="6E845180" w14:textId="77777777" w:rsidR="004E19F5" w:rsidRDefault="008F2530">
                    <w:pPr>
                      <w:rPr>
                        <w:rFonts w:ascii="Calibri"/>
                        <w:sz w:val="20"/>
                      </w:rPr>
                    </w:pPr>
                    <w:r>
                      <w:rPr>
                        <w:rFonts w:ascii="Calibri"/>
                        <w:sz w:val="20"/>
                      </w:rPr>
                      <w:t>6.5</w:t>
                    </w:r>
                  </w:p>
                  <w:p w14:paraId="653795A2" w14:textId="77777777" w:rsidR="004E19F5" w:rsidRDefault="004E19F5">
                    <w:pPr>
                      <w:spacing w:before="2"/>
                      <w:rPr>
                        <w:rFonts w:ascii="Calibri"/>
                      </w:rPr>
                    </w:pPr>
                  </w:p>
                  <w:p w14:paraId="207444B1" w14:textId="77777777" w:rsidR="004E19F5" w:rsidRDefault="008F2530">
                    <w:pPr>
                      <w:spacing w:line="240" w:lineRule="exact"/>
                      <w:ind w:left="151"/>
                      <w:rPr>
                        <w:rFonts w:ascii="Calibri"/>
                        <w:sz w:val="20"/>
                      </w:rPr>
                    </w:pPr>
                    <w:r>
                      <w:rPr>
                        <w:rFonts w:ascii="Calibri"/>
                        <w:w w:val="99"/>
                        <w:sz w:val="20"/>
                      </w:rPr>
                      <w:t>6</w:t>
                    </w:r>
                  </w:p>
                </w:txbxContent>
              </v:textbox>
            </v:shape>
            <v:shape id="_x0000_s1083" type="#_x0000_t202" style="position:absolute;left:2618;top:3755;width:517;height:200" filled="f" stroked="f">
              <v:textbox style="mso-next-textbox:#_x0000_s1083" inset="0,0,0,0">
                <w:txbxContent>
                  <w:p w14:paraId="58AB5979" w14:textId="77777777" w:rsidR="004E19F5" w:rsidRDefault="008F2530">
                    <w:pPr>
                      <w:spacing w:line="199" w:lineRule="exact"/>
                      <w:rPr>
                        <w:rFonts w:ascii="Calibri"/>
                        <w:sz w:val="20"/>
                      </w:rPr>
                    </w:pPr>
                    <w:r>
                      <w:rPr>
                        <w:rFonts w:ascii="Calibri"/>
                        <w:sz w:val="20"/>
                      </w:rPr>
                      <w:t>SITE</w:t>
                    </w:r>
                    <w:r>
                      <w:rPr>
                        <w:rFonts w:ascii="Calibri"/>
                        <w:spacing w:val="-4"/>
                        <w:sz w:val="20"/>
                      </w:rPr>
                      <w:t xml:space="preserve"> </w:t>
                    </w:r>
                    <w:r>
                      <w:rPr>
                        <w:rFonts w:ascii="Calibri"/>
                        <w:sz w:val="20"/>
                      </w:rPr>
                      <w:t>A</w:t>
                    </w:r>
                  </w:p>
                </w:txbxContent>
              </v:textbox>
            </v:shape>
            <v:shape id="_x0000_s1082" type="#_x0000_t202" style="position:absolute;left:4336;top:3755;width:510;height:200" filled="f" stroked="f">
              <v:textbox style="mso-next-textbox:#_x0000_s1082" inset="0,0,0,0">
                <w:txbxContent>
                  <w:p w14:paraId="156DCDF7" w14:textId="77777777" w:rsidR="004E19F5" w:rsidRDefault="008F2530">
                    <w:pPr>
                      <w:spacing w:line="199" w:lineRule="exact"/>
                      <w:rPr>
                        <w:rFonts w:ascii="Calibri"/>
                        <w:sz w:val="20"/>
                      </w:rPr>
                    </w:pPr>
                    <w:r>
                      <w:rPr>
                        <w:rFonts w:ascii="Calibri"/>
                        <w:sz w:val="20"/>
                      </w:rPr>
                      <w:t>SITE</w:t>
                    </w:r>
                    <w:r>
                      <w:rPr>
                        <w:rFonts w:ascii="Calibri"/>
                        <w:spacing w:val="-4"/>
                        <w:sz w:val="20"/>
                      </w:rPr>
                      <w:t xml:space="preserve"> </w:t>
                    </w:r>
                    <w:r>
                      <w:rPr>
                        <w:rFonts w:ascii="Calibri"/>
                        <w:sz w:val="20"/>
                      </w:rPr>
                      <w:t>B</w:t>
                    </w:r>
                  </w:p>
                </w:txbxContent>
              </v:textbox>
            </v:shape>
            <v:shape id="_x0000_s1081" type="#_x0000_t202" style="position:absolute;left:6053;top:3755;width:508;height:200" filled="f" stroked="f">
              <v:textbox style="mso-next-textbox:#_x0000_s1081" inset="0,0,0,0">
                <w:txbxContent>
                  <w:p w14:paraId="34C048B6" w14:textId="77777777" w:rsidR="004E19F5" w:rsidRDefault="008F2530">
                    <w:pPr>
                      <w:spacing w:line="199" w:lineRule="exact"/>
                      <w:rPr>
                        <w:rFonts w:ascii="Calibri"/>
                        <w:sz w:val="20"/>
                      </w:rPr>
                    </w:pPr>
                    <w:r>
                      <w:rPr>
                        <w:rFonts w:ascii="Calibri"/>
                        <w:sz w:val="20"/>
                      </w:rPr>
                      <w:t>SITE</w:t>
                    </w:r>
                    <w:r>
                      <w:rPr>
                        <w:rFonts w:ascii="Calibri"/>
                        <w:spacing w:val="-4"/>
                        <w:sz w:val="20"/>
                      </w:rPr>
                      <w:t xml:space="preserve"> </w:t>
                    </w:r>
                    <w:r>
                      <w:rPr>
                        <w:rFonts w:ascii="Calibri"/>
                        <w:sz w:val="20"/>
                      </w:rPr>
                      <w:t>C</w:t>
                    </w:r>
                  </w:p>
                </w:txbxContent>
              </v:textbox>
            </v:shape>
            <v:shape id="_x0000_s1080" type="#_x0000_t202" style="position:absolute;left:7761;top:3755;width:524;height:200" filled="f" stroked="f">
              <v:textbox style="mso-next-textbox:#_x0000_s1080" inset="0,0,0,0">
                <w:txbxContent>
                  <w:p w14:paraId="02A254A8" w14:textId="77777777" w:rsidR="004E19F5" w:rsidRDefault="008F2530">
                    <w:pPr>
                      <w:spacing w:line="199" w:lineRule="exact"/>
                      <w:rPr>
                        <w:rFonts w:ascii="Calibri"/>
                        <w:sz w:val="20"/>
                      </w:rPr>
                    </w:pPr>
                    <w:r>
                      <w:rPr>
                        <w:rFonts w:ascii="Calibri"/>
                        <w:sz w:val="20"/>
                      </w:rPr>
                      <w:t>SITE</w:t>
                    </w:r>
                    <w:r>
                      <w:rPr>
                        <w:rFonts w:ascii="Calibri"/>
                        <w:spacing w:val="-4"/>
                        <w:sz w:val="20"/>
                      </w:rPr>
                      <w:t xml:space="preserve"> </w:t>
                    </w:r>
                    <w:r>
                      <w:rPr>
                        <w:rFonts w:ascii="Calibri"/>
                        <w:sz w:val="20"/>
                      </w:rPr>
                      <w:t>D</w:t>
                    </w:r>
                  </w:p>
                </w:txbxContent>
              </v:textbox>
            </v:shape>
            <v:shape id="_x0000_s1079" type="#_x0000_t202" style="position:absolute;left:9489;top:3755;width:499;height:200" filled="f" stroked="f">
              <v:textbox style="mso-next-textbox:#_x0000_s1079" inset="0,0,0,0">
                <w:txbxContent>
                  <w:p w14:paraId="2ECB27AF" w14:textId="77777777" w:rsidR="004E19F5" w:rsidRDefault="008F2530">
                    <w:pPr>
                      <w:spacing w:line="199" w:lineRule="exact"/>
                      <w:rPr>
                        <w:rFonts w:ascii="Calibri"/>
                        <w:sz w:val="20"/>
                      </w:rPr>
                    </w:pPr>
                    <w:r>
                      <w:rPr>
                        <w:rFonts w:ascii="Calibri"/>
                        <w:sz w:val="20"/>
                      </w:rPr>
                      <w:t>SITE</w:t>
                    </w:r>
                    <w:r>
                      <w:rPr>
                        <w:rFonts w:ascii="Calibri"/>
                        <w:spacing w:val="-4"/>
                        <w:sz w:val="20"/>
                      </w:rPr>
                      <w:t xml:space="preserve"> </w:t>
                    </w:r>
                    <w:r>
                      <w:rPr>
                        <w:rFonts w:ascii="Calibri"/>
                        <w:sz w:val="20"/>
                      </w:rPr>
                      <w:t>E</w:t>
                    </w:r>
                  </w:p>
                </w:txbxContent>
              </v:textbox>
            </v:shape>
            <v:shape id="_x0000_s1078" type="#_x0000_t202" style="position:absolute;left:3764;top:4177;width:1492;height:200" filled="f" stroked="f">
              <v:textbox style="mso-next-textbox:#_x0000_s1078" inset="0,0,0,0">
                <w:txbxContent>
                  <w:p w14:paraId="155C51FB" w14:textId="77777777" w:rsidR="004E19F5" w:rsidRDefault="008F2530">
                    <w:pPr>
                      <w:spacing w:line="199" w:lineRule="exact"/>
                      <w:rPr>
                        <w:rFonts w:ascii="Calibri"/>
                        <w:sz w:val="20"/>
                      </w:rPr>
                    </w:pPr>
                    <w:r>
                      <w:rPr>
                        <w:rFonts w:ascii="Calibri"/>
                        <w:sz w:val="20"/>
                      </w:rPr>
                      <w:t>SUMMER</w:t>
                    </w:r>
                    <w:r>
                      <w:rPr>
                        <w:rFonts w:ascii="Calibri"/>
                        <w:spacing w:val="-5"/>
                        <w:sz w:val="20"/>
                      </w:rPr>
                      <w:t xml:space="preserve"> </w:t>
                    </w:r>
                    <w:r>
                      <w:rPr>
                        <w:rFonts w:ascii="Calibri"/>
                        <w:sz w:val="20"/>
                      </w:rPr>
                      <w:t>SEASON</w:t>
                    </w:r>
                  </w:p>
                </w:txbxContent>
              </v:textbox>
            </v:shape>
            <v:shape id="_x0000_s1077" type="#_x0000_t202" style="position:absolute;left:5692;top:4177;width:1224;height:200" filled="f" stroked="f">
              <v:textbox style="mso-next-textbox:#_x0000_s1077" inset="0,0,0,0">
                <w:txbxContent>
                  <w:p w14:paraId="4F2B9E5C" w14:textId="77777777" w:rsidR="004E19F5" w:rsidRDefault="008F2530">
                    <w:pPr>
                      <w:spacing w:line="199" w:lineRule="exact"/>
                      <w:rPr>
                        <w:rFonts w:ascii="Calibri"/>
                        <w:sz w:val="20"/>
                      </w:rPr>
                    </w:pPr>
                    <w:r>
                      <w:rPr>
                        <w:rFonts w:ascii="Calibri"/>
                        <w:sz w:val="20"/>
                      </w:rPr>
                      <w:t>RAINY</w:t>
                    </w:r>
                    <w:r>
                      <w:rPr>
                        <w:rFonts w:ascii="Calibri"/>
                        <w:spacing w:val="-4"/>
                        <w:sz w:val="20"/>
                      </w:rPr>
                      <w:t xml:space="preserve"> </w:t>
                    </w:r>
                    <w:r>
                      <w:rPr>
                        <w:rFonts w:ascii="Calibri"/>
                        <w:sz w:val="20"/>
                      </w:rPr>
                      <w:t>SEASON</w:t>
                    </w:r>
                  </w:p>
                </w:txbxContent>
              </v:textbox>
            </v:shape>
            <v:shape id="_x0000_s1076" type="#_x0000_t202" style="position:absolute;left:7352;top:4177;width:1384;height:200" filled="f" stroked="f">
              <v:textbox style="mso-next-textbox:#_x0000_s1076" inset="0,0,0,0">
                <w:txbxContent>
                  <w:p w14:paraId="29DD7E5B" w14:textId="77777777" w:rsidR="004E19F5" w:rsidRDefault="008F2530">
                    <w:pPr>
                      <w:spacing w:line="199" w:lineRule="exact"/>
                      <w:rPr>
                        <w:rFonts w:ascii="Calibri"/>
                        <w:sz w:val="20"/>
                      </w:rPr>
                    </w:pPr>
                    <w:r>
                      <w:rPr>
                        <w:rFonts w:ascii="Calibri"/>
                        <w:sz w:val="20"/>
                      </w:rPr>
                      <w:t>WINTER</w:t>
                    </w:r>
                    <w:r>
                      <w:rPr>
                        <w:rFonts w:ascii="Calibri"/>
                        <w:spacing w:val="-5"/>
                        <w:sz w:val="20"/>
                      </w:rPr>
                      <w:t xml:space="preserve"> </w:t>
                    </w:r>
                    <w:r>
                      <w:rPr>
                        <w:rFonts w:ascii="Calibri"/>
                        <w:sz w:val="20"/>
                      </w:rPr>
                      <w:t>SEASON</w:t>
                    </w:r>
                  </w:p>
                </w:txbxContent>
              </v:textbox>
            </v:shape>
            <w10:wrap type="topAndBottom" anchorx="page"/>
          </v:group>
        </w:pict>
      </w:r>
    </w:p>
    <w:p w14:paraId="0EE7D79C" w14:textId="77777777" w:rsidR="004E19F5" w:rsidRDefault="004E19F5">
      <w:pPr>
        <w:rPr>
          <w:sz w:val="20"/>
        </w:rPr>
        <w:sectPr w:rsidR="004E19F5">
          <w:pgSz w:w="12240" w:h="15840"/>
          <w:pgMar w:top="1380" w:right="960" w:bottom="1280" w:left="1240" w:header="331" w:footer="1091" w:gutter="0"/>
          <w:cols w:space="720"/>
        </w:sectPr>
      </w:pPr>
    </w:p>
    <w:p w14:paraId="6F4738BC" w14:textId="77777777" w:rsidR="004E19F5" w:rsidRDefault="004E19F5">
      <w:pPr>
        <w:pStyle w:val="BodyText"/>
        <w:rPr>
          <w:sz w:val="20"/>
        </w:rPr>
      </w:pPr>
    </w:p>
    <w:p w14:paraId="23FC1736" w14:textId="77777777" w:rsidR="00716BE3" w:rsidRDefault="00716BE3" w:rsidP="00716BE3">
      <w:pPr>
        <w:pStyle w:val="BodyText"/>
        <w:spacing w:before="5" w:line="360" w:lineRule="auto"/>
        <w:jc w:val="both"/>
      </w:pPr>
      <w:r>
        <w:t>It is revealed that the pH of River Garra varied from the ranges from a minimum of 8.07 at Site D in the summer to a maximum of 8.53 at Site B .pH, a measurement of an aqueous solution's acidity or basicity, is essential to many industrial and natural processes. The pH scale has a range of 0 to 14, with 7 being the neutral value. Acidic solutions have a pH of less than 7, whereas basic or alkaline solutions have a pH of greater than 7.</w:t>
      </w:r>
    </w:p>
    <w:p w14:paraId="3E754577" w14:textId="77777777" w:rsidR="004E19F5" w:rsidRDefault="008F2530" w:rsidP="00716BE3">
      <w:pPr>
        <w:pStyle w:val="Heading1"/>
        <w:spacing w:before="90"/>
        <w:ind w:left="0"/>
      </w:pPr>
      <w:r>
        <w:t>Alkalinity</w:t>
      </w:r>
    </w:p>
    <w:p w14:paraId="33F6C17F" w14:textId="77777777" w:rsidR="004E19F5" w:rsidRDefault="004E19F5">
      <w:pPr>
        <w:pStyle w:val="BodyText"/>
        <w:spacing w:before="3"/>
        <w:rPr>
          <w:b/>
          <w:sz w:val="36"/>
        </w:rPr>
      </w:pPr>
    </w:p>
    <w:p w14:paraId="3CE574FE" w14:textId="2BFE022E" w:rsidR="00716BE3" w:rsidRDefault="00716BE3" w:rsidP="00716BE3">
      <w:pPr>
        <w:pStyle w:val="BodyText"/>
        <w:spacing w:before="5" w:line="360" w:lineRule="auto"/>
        <w:jc w:val="both"/>
      </w:pPr>
      <w:r>
        <w:tab/>
        <w:t>From the physico-chemical observation of table 3. It is revealed that the river's alkalinity varies from a minimum of 78 mg/l at Site D in the winter to a maximum of 219 mg/l at Site B in the summer an essential factor in determining the quality of water is alkalinity, which is a measurement of the water's ability to neutralize acids. It denotes the existence of compounds, principally carbonates, bicarbonates, and hydroxides, in water that have the ability to act as a buffer against pH variations. Usually, the alkalinity of water is stated in units of equivalents of calcium carbonate (CaCO3).</w:t>
      </w:r>
    </w:p>
    <w:p w14:paraId="49C61B4D" w14:textId="77777777" w:rsidR="00716BE3" w:rsidRDefault="00716BE3" w:rsidP="00716BE3">
      <w:pPr>
        <w:pStyle w:val="BodyText"/>
        <w:spacing w:before="5" w:line="360" w:lineRule="auto"/>
        <w:jc w:val="both"/>
      </w:pPr>
      <w:r>
        <w:t>Alkalinity is important because it keeps the pH of water at a range that is appropriate for a number of chemical and biological processes. Alkalinity is essential for controlling the carbonate-bicarbonate equilibrium, which keeps the pH balance in natural water bodies. Since many aquatic creatures have adapted to particular pH ranges and can be negatively impacted by variations, maintaining this equilibrium is crucial for aquatic life.</w:t>
      </w:r>
    </w:p>
    <w:p w14:paraId="50122972" w14:textId="4AA671E2" w:rsidR="00716BE3" w:rsidRDefault="00716BE3" w:rsidP="00716BE3">
      <w:pPr>
        <w:pStyle w:val="BodyText"/>
        <w:spacing w:before="5" w:line="360" w:lineRule="auto"/>
        <w:jc w:val="both"/>
      </w:pPr>
      <w:r>
        <w:tab/>
        <w:t>The dissociation of carbon dioxide in water and the dissolution of rocks and minerals containing calcium, magnesium, and potassium carbonates are the sources of alkalinity. Carbonate rocks (such as limestone and dolomite), atmospheric carbon dioxide, and the weathering of silicate minerals are the main sources of alkalinity in natural streams.</w:t>
      </w:r>
    </w:p>
    <w:p w14:paraId="63CCD766" w14:textId="77777777" w:rsidR="00716BE3" w:rsidRDefault="00716BE3" w:rsidP="00716BE3">
      <w:pPr>
        <w:pStyle w:val="BodyText"/>
        <w:spacing w:before="5" w:line="360" w:lineRule="auto"/>
        <w:jc w:val="both"/>
      </w:pPr>
      <w:r>
        <w:t>Because calcium and magnesium ions are two of alkalinity's main constituents, alkalinity not only plays a role in buffering pH but also adds to the hardness of water. Low alkalinity can cause corrosion problems, whereas high alkalinity can cause scaling and precipitation problems in industrial processes, like cooling systems and boilers.</w:t>
      </w:r>
    </w:p>
    <w:p w14:paraId="44704DDA" w14:textId="6E6BB667" w:rsidR="00716BE3" w:rsidRDefault="00716BE3" w:rsidP="00716BE3">
      <w:pPr>
        <w:pStyle w:val="BodyText"/>
        <w:spacing w:before="5" w:line="360" w:lineRule="auto"/>
        <w:jc w:val="both"/>
      </w:pPr>
      <w:r>
        <w:tab/>
        <w:t>Alkalinity measurement is crucial for many applications, such as industrial operations, environmental monitoring, and water treatment procedures. Titration procedures are the most widely used way for assessing alkalinity among other approaches. The determination of total alkalinity (which includes bicarbonates and other basic compounds) and phenolphthalein alkalinity (caused by hydroxides and half the carbonates) can be achieved by the double titration method, which uses phenolphthalein.</w:t>
      </w:r>
    </w:p>
    <w:p w14:paraId="569A0A99" w14:textId="35417C50" w:rsidR="004E19F5" w:rsidRDefault="00716BE3" w:rsidP="00716BE3">
      <w:pPr>
        <w:pStyle w:val="BodyText"/>
        <w:spacing w:before="5" w:line="360" w:lineRule="auto"/>
        <w:jc w:val="both"/>
      </w:pPr>
      <w:r>
        <w:lastRenderedPageBreak/>
        <w:tab/>
        <w:t>Alkalinity adjustment is frequently required in water treatment procedures in order to maximize chemical coagulation, disinfection, and other treatment steps. Alkalinity is a measure of the water bodies' ability to buffer pollutants and can reveal information about the effects of acidic pollutants or changes in the carbonate system brought on by elements like ocean acidification. The current investigation shows that effluent has an impact on the alkalinity of the water. The water of Sharda has high alkalinity on account of mixing of effluent water containing bicarbonate and chlorides et al. Maruthi (2000)</w:t>
      </w:r>
    </w:p>
    <w:p w14:paraId="6E956C31" w14:textId="77777777" w:rsidR="004E19F5" w:rsidRDefault="008F2530">
      <w:pPr>
        <w:pStyle w:val="BodyText"/>
        <w:spacing w:line="360" w:lineRule="auto"/>
        <w:ind w:left="200" w:right="123"/>
        <w:jc w:val="both"/>
      </w:pPr>
      <w:r>
        <w:rPr>
          <w:b/>
        </w:rPr>
        <w:t xml:space="preserve">Table 3. </w:t>
      </w:r>
      <w:r>
        <w:t>Pollution's effect on the Garra River's overall alkalinity (mg/l) in several locations around</w:t>
      </w:r>
      <w:r>
        <w:rPr>
          <w:spacing w:val="1"/>
        </w:rPr>
        <w:t xml:space="preserve"> </w:t>
      </w:r>
      <w:r>
        <w:t>the</w:t>
      </w:r>
      <w:r>
        <w:rPr>
          <w:spacing w:val="-1"/>
        </w:rPr>
        <w:t xml:space="preserve"> </w:t>
      </w:r>
      <w:r>
        <w:t>Shahjahanpur</w:t>
      </w:r>
      <w:r>
        <w:rPr>
          <w:spacing w:val="-1"/>
        </w:rPr>
        <w:t xml:space="preserve"> </w:t>
      </w:r>
      <w:r>
        <w:t>district</w:t>
      </w:r>
      <w:r>
        <w:rPr>
          <w:spacing w:val="2"/>
        </w:rPr>
        <w:t xml:space="preserve"> </w:t>
      </w:r>
      <w:r>
        <w:t>in various seasons in 2023.</w:t>
      </w:r>
    </w:p>
    <w:p w14:paraId="7564811E" w14:textId="77777777" w:rsidR="004E19F5" w:rsidRDefault="004E19F5">
      <w:pPr>
        <w:pStyle w:val="BodyText"/>
        <w:spacing w:before="5" w:after="1"/>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6"/>
        <w:gridCol w:w="2365"/>
        <w:gridCol w:w="2281"/>
        <w:gridCol w:w="2197"/>
      </w:tblGrid>
      <w:tr w:rsidR="004E19F5" w14:paraId="071B0128" w14:textId="77777777">
        <w:trPr>
          <w:trHeight w:val="321"/>
        </w:trPr>
        <w:tc>
          <w:tcPr>
            <w:tcW w:w="2756" w:type="dxa"/>
          </w:tcPr>
          <w:p w14:paraId="2BBA5CB4" w14:textId="77777777" w:rsidR="004E19F5" w:rsidRDefault="008F2530">
            <w:pPr>
              <w:pStyle w:val="TableParagraph"/>
              <w:spacing w:before="0"/>
              <w:ind w:left="1030" w:right="1023"/>
              <w:rPr>
                <w:b/>
                <w:sz w:val="20"/>
              </w:rPr>
            </w:pPr>
            <w:r>
              <w:rPr>
                <w:b/>
                <w:sz w:val="20"/>
              </w:rPr>
              <w:t>S.NO</w:t>
            </w:r>
          </w:p>
        </w:tc>
        <w:tc>
          <w:tcPr>
            <w:tcW w:w="2365" w:type="dxa"/>
          </w:tcPr>
          <w:p w14:paraId="27832229" w14:textId="77777777" w:rsidR="004E19F5" w:rsidRDefault="008F2530">
            <w:pPr>
              <w:pStyle w:val="TableParagraph"/>
              <w:spacing w:before="0"/>
              <w:ind w:left="278" w:right="278"/>
              <w:rPr>
                <w:b/>
                <w:sz w:val="20"/>
              </w:rPr>
            </w:pPr>
            <w:r>
              <w:rPr>
                <w:b/>
                <w:sz w:val="20"/>
              </w:rPr>
              <w:t>SUMMER</w:t>
            </w:r>
            <w:r>
              <w:rPr>
                <w:b/>
                <w:spacing w:val="-3"/>
                <w:sz w:val="20"/>
              </w:rPr>
              <w:t xml:space="preserve"> </w:t>
            </w:r>
            <w:r>
              <w:rPr>
                <w:b/>
                <w:sz w:val="20"/>
              </w:rPr>
              <w:t>SEASON</w:t>
            </w:r>
          </w:p>
        </w:tc>
        <w:tc>
          <w:tcPr>
            <w:tcW w:w="2281" w:type="dxa"/>
          </w:tcPr>
          <w:p w14:paraId="6CC23E48" w14:textId="77777777" w:rsidR="004E19F5" w:rsidRDefault="008F2530">
            <w:pPr>
              <w:pStyle w:val="TableParagraph"/>
              <w:spacing w:before="0"/>
              <w:ind w:left="364" w:right="363"/>
              <w:rPr>
                <w:b/>
                <w:sz w:val="20"/>
              </w:rPr>
            </w:pPr>
            <w:r>
              <w:rPr>
                <w:b/>
                <w:sz w:val="20"/>
              </w:rPr>
              <w:t>RAINY</w:t>
            </w:r>
            <w:r>
              <w:rPr>
                <w:b/>
                <w:spacing w:val="-3"/>
                <w:sz w:val="20"/>
              </w:rPr>
              <w:t xml:space="preserve"> </w:t>
            </w:r>
            <w:r>
              <w:rPr>
                <w:b/>
                <w:sz w:val="20"/>
              </w:rPr>
              <w:t>SEASON</w:t>
            </w:r>
          </w:p>
        </w:tc>
        <w:tc>
          <w:tcPr>
            <w:tcW w:w="2197" w:type="dxa"/>
          </w:tcPr>
          <w:p w14:paraId="72DC439E" w14:textId="77777777" w:rsidR="004E19F5" w:rsidRDefault="008F2530">
            <w:pPr>
              <w:pStyle w:val="TableParagraph"/>
              <w:spacing w:before="0"/>
              <w:ind w:left="232" w:right="232"/>
              <w:rPr>
                <w:b/>
                <w:sz w:val="20"/>
              </w:rPr>
            </w:pPr>
            <w:r>
              <w:rPr>
                <w:b/>
                <w:sz w:val="20"/>
              </w:rPr>
              <w:t>WINTER</w:t>
            </w:r>
            <w:r>
              <w:rPr>
                <w:b/>
                <w:spacing w:val="-2"/>
                <w:sz w:val="20"/>
              </w:rPr>
              <w:t xml:space="preserve"> </w:t>
            </w:r>
            <w:r>
              <w:rPr>
                <w:b/>
                <w:sz w:val="20"/>
              </w:rPr>
              <w:t>SEASON</w:t>
            </w:r>
          </w:p>
        </w:tc>
      </w:tr>
      <w:tr w:rsidR="004E19F5" w14:paraId="07B00132" w14:textId="77777777">
        <w:trPr>
          <w:trHeight w:val="321"/>
        </w:trPr>
        <w:tc>
          <w:tcPr>
            <w:tcW w:w="2756" w:type="dxa"/>
          </w:tcPr>
          <w:p w14:paraId="32081FA4" w14:textId="77777777" w:rsidR="004E19F5" w:rsidRDefault="008F2530">
            <w:pPr>
              <w:pStyle w:val="TableParagraph"/>
              <w:spacing w:before="0"/>
              <w:ind w:left="1030" w:right="1027"/>
              <w:rPr>
                <w:b/>
                <w:sz w:val="20"/>
              </w:rPr>
            </w:pPr>
            <w:r>
              <w:rPr>
                <w:b/>
                <w:sz w:val="20"/>
              </w:rPr>
              <w:t>SITE</w:t>
            </w:r>
            <w:r>
              <w:rPr>
                <w:b/>
                <w:spacing w:val="-3"/>
                <w:sz w:val="20"/>
              </w:rPr>
              <w:t xml:space="preserve"> </w:t>
            </w:r>
            <w:r>
              <w:rPr>
                <w:b/>
                <w:sz w:val="20"/>
              </w:rPr>
              <w:t>A</w:t>
            </w:r>
          </w:p>
        </w:tc>
        <w:tc>
          <w:tcPr>
            <w:tcW w:w="2365" w:type="dxa"/>
          </w:tcPr>
          <w:p w14:paraId="7CB2B4AF" w14:textId="77777777" w:rsidR="004E19F5" w:rsidRDefault="008F2530">
            <w:pPr>
              <w:pStyle w:val="TableParagraph"/>
              <w:spacing w:before="0"/>
              <w:ind w:left="278" w:right="273"/>
              <w:rPr>
                <w:b/>
                <w:sz w:val="20"/>
              </w:rPr>
            </w:pPr>
            <w:r>
              <w:rPr>
                <w:b/>
                <w:sz w:val="20"/>
              </w:rPr>
              <w:t>183</w:t>
            </w:r>
          </w:p>
        </w:tc>
        <w:tc>
          <w:tcPr>
            <w:tcW w:w="2281" w:type="dxa"/>
          </w:tcPr>
          <w:p w14:paraId="6ECAA32B" w14:textId="77777777" w:rsidR="004E19F5" w:rsidRDefault="008F2530">
            <w:pPr>
              <w:pStyle w:val="TableParagraph"/>
              <w:spacing w:before="0"/>
              <w:ind w:left="364" w:right="358"/>
              <w:rPr>
                <w:b/>
                <w:sz w:val="20"/>
              </w:rPr>
            </w:pPr>
            <w:r>
              <w:rPr>
                <w:b/>
                <w:sz w:val="20"/>
              </w:rPr>
              <w:t>163</w:t>
            </w:r>
          </w:p>
        </w:tc>
        <w:tc>
          <w:tcPr>
            <w:tcW w:w="2197" w:type="dxa"/>
          </w:tcPr>
          <w:p w14:paraId="6EE2A3BA" w14:textId="77777777" w:rsidR="004E19F5" w:rsidRDefault="008F2530">
            <w:pPr>
              <w:pStyle w:val="TableParagraph"/>
              <w:spacing w:before="0"/>
              <w:ind w:left="232" w:right="224"/>
              <w:rPr>
                <w:b/>
                <w:sz w:val="20"/>
              </w:rPr>
            </w:pPr>
            <w:r>
              <w:rPr>
                <w:b/>
                <w:sz w:val="20"/>
              </w:rPr>
              <w:t>137</w:t>
            </w:r>
          </w:p>
        </w:tc>
      </w:tr>
      <w:tr w:rsidR="004E19F5" w14:paraId="204404A0" w14:textId="77777777">
        <w:trPr>
          <w:trHeight w:val="323"/>
        </w:trPr>
        <w:tc>
          <w:tcPr>
            <w:tcW w:w="2756" w:type="dxa"/>
          </w:tcPr>
          <w:p w14:paraId="062AA0ED" w14:textId="77777777" w:rsidR="004E19F5" w:rsidRDefault="008F2530">
            <w:pPr>
              <w:pStyle w:val="TableParagraph"/>
              <w:spacing w:before="0"/>
              <w:ind w:left="1030" w:right="1024"/>
              <w:rPr>
                <w:b/>
                <w:sz w:val="20"/>
              </w:rPr>
            </w:pPr>
            <w:r>
              <w:rPr>
                <w:b/>
                <w:sz w:val="20"/>
              </w:rPr>
              <w:t>SITE</w:t>
            </w:r>
            <w:r>
              <w:rPr>
                <w:b/>
                <w:spacing w:val="-3"/>
                <w:sz w:val="20"/>
              </w:rPr>
              <w:t xml:space="preserve"> </w:t>
            </w:r>
            <w:r>
              <w:rPr>
                <w:b/>
                <w:sz w:val="20"/>
              </w:rPr>
              <w:t>B</w:t>
            </w:r>
          </w:p>
        </w:tc>
        <w:tc>
          <w:tcPr>
            <w:tcW w:w="2365" w:type="dxa"/>
          </w:tcPr>
          <w:p w14:paraId="2C6C5BB2" w14:textId="77777777" w:rsidR="004E19F5" w:rsidRDefault="008F2530">
            <w:pPr>
              <w:pStyle w:val="TableParagraph"/>
              <w:spacing w:before="0"/>
              <w:ind w:left="278" w:right="273"/>
              <w:rPr>
                <w:b/>
                <w:sz w:val="20"/>
              </w:rPr>
            </w:pPr>
            <w:r>
              <w:rPr>
                <w:b/>
                <w:sz w:val="20"/>
              </w:rPr>
              <w:t>219</w:t>
            </w:r>
          </w:p>
        </w:tc>
        <w:tc>
          <w:tcPr>
            <w:tcW w:w="2281" w:type="dxa"/>
          </w:tcPr>
          <w:p w14:paraId="54068CF6" w14:textId="77777777" w:rsidR="004E19F5" w:rsidRDefault="008F2530">
            <w:pPr>
              <w:pStyle w:val="TableParagraph"/>
              <w:spacing w:before="0"/>
              <w:ind w:left="364" w:right="358"/>
              <w:rPr>
                <w:b/>
                <w:sz w:val="20"/>
              </w:rPr>
            </w:pPr>
            <w:r>
              <w:rPr>
                <w:b/>
                <w:sz w:val="20"/>
              </w:rPr>
              <w:t>183</w:t>
            </w:r>
          </w:p>
        </w:tc>
        <w:tc>
          <w:tcPr>
            <w:tcW w:w="2197" w:type="dxa"/>
          </w:tcPr>
          <w:p w14:paraId="1A5A9648" w14:textId="77777777" w:rsidR="004E19F5" w:rsidRDefault="008F2530">
            <w:pPr>
              <w:pStyle w:val="TableParagraph"/>
              <w:spacing w:before="0"/>
              <w:ind w:left="232" w:right="224"/>
              <w:rPr>
                <w:b/>
                <w:sz w:val="20"/>
              </w:rPr>
            </w:pPr>
            <w:r>
              <w:rPr>
                <w:b/>
                <w:sz w:val="20"/>
              </w:rPr>
              <w:t>167</w:t>
            </w:r>
          </w:p>
        </w:tc>
      </w:tr>
      <w:tr w:rsidR="004E19F5" w14:paraId="316B8884" w14:textId="77777777">
        <w:trPr>
          <w:trHeight w:val="321"/>
        </w:trPr>
        <w:tc>
          <w:tcPr>
            <w:tcW w:w="2756" w:type="dxa"/>
          </w:tcPr>
          <w:p w14:paraId="6C723800" w14:textId="77777777" w:rsidR="004E19F5" w:rsidRDefault="008F2530">
            <w:pPr>
              <w:pStyle w:val="TableParagraph"/>
              <w:spacing w:before="0"/>
              <w:ind w:left="1030" w:right="1027"/>
              <w:rPr>
                <w:b/>
                <w:sz w:val="20"/>
              </w:rPr>
            </w:pPr>
            <w:r>
              <w:rPr>
                <w:b/>
                <w:sz w:val="20"/>
              </w:rPr>
              <w:t>SITE</w:t>
            </w:r>
            <w:r>
              <w:rPr>
                <w:b/>
                <w:spacing w:val="-3"/>
                <w:sz w:val="20"/>
              </w:rPr>
              <w:t xml:space="preserve"> </w:t>
            </w:r>
            <w:r>
              <w:rPr>
                <w:b/>
                <w:sz w:val="20"/>
              </w:rPr>
              <w:t>C</w:t>
            </w:r>
          </w:p>
        </w:tc>
        <w:tc>
          <w:tcPr>
            <w:tcW w:w="2365" w:type="dxa"/>
          </w:tcPr>
          <w:p w14:paraId="74DB5BF2" w14:textId="77777777" w:rsidR="004E19F5" w:rsidRDefault="008F2530">
            <w:pPr>
              <w:pStyle w:val="TableParagraph"/>
              <w:spacing w:before="0"/>
              <w:ind w:left="278" w:right="273"/>
              <w:rPr>
                <w:b/>
                <w:sz w:val="20"/>
              </w:rPr>
            </w:pPr>
            <w:r>
              <w:rPr>
                <w:b/>
                <w:sz w:val="20"/>
              </w:rPr>
              <w:t>177</w:t>
            </w:r>
          </w:p>
        </w:tc>
        <w:tc>
          <w:tcPr>
            <w:tcW w:w="2281" w:type="dxa"/>
          </w:tcPr>
          <w:p w14:paraId="1E634E2C" w14:textId="77777777" w:rsidR="004E19F5" w:rsidRDefault="008F2530">
            <w:pPr>
              <w:pStyle w:val="TableParagraph"/>
              <w:spacing w:before="0"/>
              <w:ind w:left="364" w:right="358"/>
              <w:rPr>
                <w:b/>
                <w:sz w:val="20"/>
              </w:rPr>
            </w:pPr>
            <w:r>
              <w:rPr>
                <w:b/>
                <w:sz w:val="20"/>
              </w:rPr>
              <w:t>143</w:t>
            </w:r>
          </w:p>
        </w:tc>
        <w:tc>
          <w:tcPr>
            <w:tcW w:w="2197" w:type="dxa"/>
          </w:tcPr>
          <w:p w14:paraId="62BAC02E" w14:textId="77777777" w:rsidR="004E19F5" w:rsidRDefault="008F2530">
            <w:pPr>
              <w:pStyle w:val="TableParagraph"/>
              <w:spacing w:before="0"/>
              <w:ind w:left="232" w:right="224"/>
              <w:rPr>
                <w:b/>
                <w:sz w:val="20"/>
              </w:rPr>
            </w:pPr>
            <w:r>
              <w:rPr>
                <w:b/>
                <w:sz w:val="20"/>
              </w:rPr>
              <w:t>124</w:t>
            </w:r>
          </w:p>
        </w:tc>
      </w:tr>
      <w:tr w:rsidR="004E19F5" w14:paraId="7CC94BF7" w14:textId="77777777">
        <w:trPr>
          <w:trHeight w:val="321"/>
        </w:trPr>
        <w:tc>
          <w:tcPr>
            <w:tcW w:w="2756" w:type="dxa"/>
          </w:tcPr>
          <w:p w14:paraId="056107B3" w14:textId="77777777" w:rsidR="004E19F5" w:rsidRDefault="008F2530">
            <w:pPr>
              <w:pStyle w:val="TableParagraph"/>
              <w:spacing w:before="0"/>
              <w:ind w:left="1030" w:right="1027"/>
              <w:rPr>
                <w:b/>
                <w:sz w:val="20"/>
              </w:rPr>
            </w:pPr>
            <w:r>
              <w:rPr>
                <w:b/>
                <w:sz w:val="20"/>
              </w:rPr>
              <w:t>SITE</w:t>
            </w:r>
            <w:r>
              <w:rPr>
                <w:b/>
                <w:spacing w:val="-3"/>
                <w:sz w:val="20"/>
              </w:rPr>
              <w:t xml:space="preserve"> </w:t>
            </w:r>
            <w:r>
              <w:rPr>
                <w:b/>
                <w:sz w:val="20"/>
              </w:rPr>
              <w:t>D</w:t>
            </w:r>
          </w:p>
        </w:tc>
        <w:tc>
          <w:tcPr>
            <w:tcW w:w="2365" w:type="dxa"/>
          </w:tcPr>
          <w:p w14:paraId="76710609" w14:textId="77777777" w:rsidR="004E19F5" w:rsidRDefault="008F2530">
            <w:pPr>
              <w:pStyle w:val="TableParagraph"/>
              <w:spacing w:before="0"/>
              <w:ind w:left="278" w:right="273"/>
              <w:rPr>
                <w:b/>
                <w:sz w:val="20"/>
              </w:rPr>
            </w:pPr>
            <w:r>
              <w:rPr>
                <w:b/>
                <w:sz w:val="20"/>
              </w:rPr>
              <w:t>120</w:t>
            </w:r>
          </w:p>
        </w:tc>
        <w:tc>
          <w:tcPr>
            <w:tcW w:w="2281" w:type="dxa"/>
          </w:tcPr>
          <w:p w14:paraId="69018752" w14:textId="77777777" w:rsidR="004E19F5" w:rsidRDefault="008F2530">
            <w:pPr>
              <w:pStyle w:val="TableParagraph"/>
              <w:spacing w:before="0"/>
              <w:ind w:left="364" w:right="358"/>
              <w:rPr>
                <w:b/>
                <w:sz w:val="20"/>
              </w:rPr>
            </w:pPr>
            <w:r>
              <w:rPr>
                <w:b/>
                <w:sz w:val="20"/>
              </w:rPr>
              <w:t>102</w:t>
            </w:r>
          </w:p>
        </w:tc>
        <w:tc>
          <w:tcPr>
            <w:tcW w:w="2197" w:type="dxa"/>
          </w:tcPr>
          <w:p w14:paraId="7AB13EF6" w14:textId="77777777" w:rsidR="004E19F5" w:rsidRDefault="008F2530">
            <w:pPr>
              <w:pStyle w:val="TableParagraph"/>
              <w:spacing w:before="0"/>
              <w:ind w:left="232" w:right="224"/>
              <w:rPr>
                <w:b/>
                <w:sz w:val="20"/>
              </w:rPr>
            </w:pPr>
            <w:r>
              <w:rPr>
                <w:b/>
                <w:sz w:val="20"/>
              </w:rPr>
              <w:t>78</w:t>
            </w:r>
          </w:p>
        </w:tc>
      </w:tr>
      <w:tr w:rsidR="004E19F5" w14:paraId="75A617A8" w14:textId="77777777">
        <w:trPr>
          <w:trHeight w:val="323"/>
        </w:trPr>
        <w:tc>
          <w:tcPr>
            <w:tcW w:w="2756" w:type="dxa"/>
          </w:tcPr>
          <w:p w14:paraId="51743273" w14:textId="77777777" w:rsidR="004E19F5" w:rsidRDefault="008F2530">
            <w:pPr>
              <w:pStyle w:val="TableParagraph"/>
              <w:spacing w:before="0"/>
              <w:ind w:left="1030" w:right="1024"/>
              <w:rPr>
                <w:b/>
                <w:sz w:val="20"/>
              </w:rPr>
            </w:pPr>
            <w:r>
              <w:rPr>
                <w:b/>
                <w:sz w:val="20"/>
              </w:rPr>
              <w:t>SITE</w:t>
            </w:r>
            <w:r>
              <w:rPr>
                <w:b/>
                <w:spacing w:val="-3"/>
                <w:sz w:val="20"/>
              </w:rPr>
              <w:t xml:space="preserve"> </w:t>
            </w:r>
            <w:r>
              <w:rPr>
                <w:b/>
                <w:sz w:val="20"/>
              </w:rPr>
              <w:t>E</w:t>
            </w:r>
          </w:p>
        </w:tc>
        <w:tc>
          <w:tcPr>
            <w:tcW w:w="2365" w:type="dxa"/>
          </w:tcPr>
          <w:p w14:paraId="71C03905" w14:textId="77777777" w:rsidR="004E19F5" w:rsidRDefault="008F2530">
            <w:pPr>
              <w:pStyle w:val="TableParagraph"/>
              <w:spacing w:before="0"/>
              <w:ind w:left="278" w:right="273"/>
              <w:rPr>
                <w:b/>
                <w:sz w:val="20"/>
              </w:rPr>
            </w:pPr>
            <w:r>
              <w:rPr>
                <w:b/>
                <w:sz w:val="20"/>
              </w:rPr>
              <w:t>136</w:t>
            </w:r>
          </w:p>
        </w:tc>
        <w:tc>
          <w:tcPr>
            <w:tcW w:w="2281" w:type="dxa"/>
          </w:tcPr>
          <w:p w14:paraId="76586D73" w14:textId="77777777" w:rsidR="004E19F5" w:rsidRDefault="008F2530">
            <w:pPr>
              <w:pStyle w:val="TableParagraph"/>
              <w:spacing w:before="0"/>
              <w:ind w:left="364" w:right="358"/>
              <w:rPr>
                <w:b/>
                <w:sz w:val="20"/>
              </w:rPr>
            </w:pPr>
            <w:r>
              <w:rPr>
                <w:b/>
                <w:sz w:val="20"/>
              </w:rPr>
              <w:t>113</w:t>
            </w:r>
          </w:p>
        </w:tc>
        <w:tc>
          <w:tcPr>
            <w:tcW w:w="2197" w:type="dxa"/>
          </w:tcPr>
          <w:p w14:paraId="396BBFB3" w14:textId="77777777" w:rsidR="004E19F5" w:rsidRDefault="008F2530">
            <w:pPr>
              <w:pStyle w:val="TableParagraph"/>
              <w:spacing w:before="0"/>
              <w:ind w:left="232" w:right="224"/>
              <w:rPr>
                <w:b/>
                <w:sz w:val="20"/>
              </w:rPr>
            </w:pPr>
            <w:r>
              <w:rPr>
                <w:b/>
                <w:sz w:val="20"/>
              </w:rPr>
              <w:t>87</w:t>
            </w:r>
          </w:p>
        </w:tc>
      </w:tr>
    </w:tbl>
    <w:p w14:paraId="7FE67BDE" w14:textId="77777777" w:rsidR="004E19F5" w:rsidRDefault="00FE4F58">
      <w:pPr>
        <w:pStyle w:val="BodyText"/>
        <w:spacing w:before="1"/>
        <w:rPr>
          <w:sz w:val="20"/>
        </w:rPr>
      </w:pPr>
      <w:r>
        <w:pict w14:anchorId="4417D772">
          <v:group id="_x0000_s1026" style="position:absolute;margin-left:76.9pt;margin-top:13.55pt;width:475.8pt;height:173.05pt;z-index:-15726592;mso-wrap-distance-left:0;mso-wrap-distance-right:0;mso-position-horizontal-relative:page;mso-position-vertical-relative:text" coordorigin="1538,271" coordsize="9516,3461">
            <v:rect id="_x0000_s1074" style="position:absolute;left:2337;top:1100;width:464;height:1642" fillcolor="#4f81bc" stroked="f"/>
            <v:rect id="_x0000_s1073" style="position:absolute;left:2800;top:1280;width:461;height:1462" fillcolor="#c0504d" stroked="f"/>
            <v:rect id="_x0000_s1072" style="position:absolute;left:3261;top:1513;width:464;height:1229" fillcolor="#9bba58" stroked="f"/>
            <v:rect id="_x0000_s1071" style="position:absolute;left:4070;top:778;width:461;height:1964" fillcolor="#4f81bc" stroked="f"/>
            <v:rect id="_x0000_s1070" style="position:absolute;left:4531;top:1100;width:464;height:1642" fillcolor="#c0504d" stroked="f"/>
            <v:rect id="_x0000_s1069" style="position:absolute;left:4994;top:1244;width:461;height:1498" fillcolor="#9bba58" stroked="f"/>
            <v:rect id="_x0000_s1068" style="position:absolute;left:5803;top:1155;width:461;height:1587" fillcolor="#4f81bc" stroked="f"/>
            <v:rect id="_x0000_s1067" style="position:absolute;left:6264;top:1460;width:464;height:1282" fillcolor="#c0504d" stroked="f"/>
            <v:rect id="_x0000_s1066" style="position:absolute;left:6727;top:1630;width:461;height:1112" fillcolor="#9bba58" stroked="f"/>
            <v:rect id="_x0000_s1065" style="position:absolute;left:7533;top:1666;width:464;height:1076" fillcolor="#4f81bc" stroked="f"/>
            <v:rect id="_x0000_s1064" style="position:absolute;left:7996;top:1827;width:461;height:915" fillcolor="#c0504d" stroked="f"/>
            <v:rect id="_x0000_s1063" style="position:absolute;left:8457;top:2043;width:464;height:699" fillcolor="#9bba58" stroked="f"/>
            <v:rect id="_x0000_s1062" style="position:absolute;left:9266;top:1522;width:464;height:1220" fillcolor="#4f81bc" stroked="f"/>
            <v:rect id="_x0000_s1061" style="position:absolute;left:9729;top:1729;width:461;height:1013" fillcolor="#c0504d" stroked="f"/>
            <v:rect id="_x0000_s1060" style="position:absolute;left:10190;top:1961;width:464;height:780" fillcolor="#9bba58" stroked="f"/>
            <v:shape id="_x0000_s1059" style="position:absolute;left:2164;top:500;width:8662;height:2242" coordorigin="2165,501" coordsize="8662,2242" o:spt="100" adj="0,,0" path="m2165,2742r,-2241m2165,2742r8661,e" filled="f" strokecolor="#858585">
              <v:stroke joinstyle="round"/>
              <v:formulas/>
              <v:path arrowok="t" o:connecttype="segments"/>
            </v:shape>
            <v:rect id="_x0000_s1058" style="position:absolute;left:3754;top:3368;width:110;height:110" fillcolor="#4f81bc" stroked="f"/>
            <v:rect id="_x0000_s1057" style="position:absolute;left:5729;top:3368;width:110;height:110" fillcolor="#c0504d" stroked="f"/>
            <v:rect id="_x0000_s1056" style="position:absolute;left:7391;top:3368;width:110;height:110" fillcolor="#9bba58" stroked="f"/>
            <v:rect id="_x0000_s1055" style="position:absolute;left:1545;top:278;width:9501;height:3446" filled="f" strokecolor="#858585"/>
            <v:shape id="_x0000_s1054" type="#_x0000_t202" style="position:absolute;left:1675;top:408;width:325;height:200" filled="f" stroked="f">
              <v:textbox style="mso-next-textbox:#_x0000_s1054" inset="0,0,0,0">
                <w:txbxContent>
                  <w:p w14:paraId="4489B840" w14:textId="77777777" w:rsidR="004E19F5" w:rsidRDefault="008F2530">
                    <w:pPr>
                      <w:spacing w:line="199" w:lineRule="exact"/>
                      <w:rPr>
                        <w:rFonts w:ascii="Calibri"/>
                        <w:sz w:val="20"/>
                      </w:rPr>
                    </w:pPr>
                    <w:r>
                      <w:rPr>
                        <w:rFonts w:ascii="Calibri"/>
                        <w:sz w:val="20"/>
                      </w:rPr>
                      <w:t>250</w:t>
                    </w:r>
                  </w:p>
                </w:txbxContent>
              </v:textbox>
            </v:shape>
            <v:shape id="_x0000_s1053" type="#_x0000_t202" style="position:absolute;left:4151;top:486;width:323;height:200" filled="f" stroked="f">
              <v:textbox style="mso-next-textbox:#_x0000_s1053" inset="0,0,0,0">
                <w:txbxContent>
                  <w:p w14:paraId="0C24C6F6" w14:textId="77777777" w:rsidR="004E19F5" w:rsidRDefault="008F2530">
                    <w:pPr>
                      <w:spacing w:line="199" w:lineRule="exact"/>
                      <w:rPr>
                        <w:rFonts w:ascii="Calibri"/>
                        <w:sz w:val="20"/>
                      </w:rPr>
                    </w:pPr>
                    <w:r>
                      <w:rPr>
                        <w:rFonts w:ascii="Calibri"/>
                        <w:sz w:val="20"/>
                      </w:rPr>
                      <w:t>219</w:t>
                    </w:r>
                  </w:p>
                </w:txbxContent>
              </v:textbox>
            </v:shape>
            <v:shape id="_x0000_s1052" type="#_x0000_t202" style="position:absolute;left:1675;top:857;width:325;height:200" filled="f" stroked="f">
              <v:textbox style="mso-next-textbox:#_x0000_s1052" inset="0,0,0,0">
                <w:txbxContent>
                  <w:p w14:paraId="422E6409" w14:textId="77777777" w:rsidR="004E19F5" w:rsidRDefault="008F2530">
                    <w:pPr>
                      <w:spacing w:line="199" w:lineRule="exact"/>
                      <w:rPr>
                        <w:rFonts w:ascii="Calibri"/>
                        <w:sz w:val="20"/>
                      </w:rPr>
                    </w:pPr>
                    <w:r>
                      <w:rPr>
                        <w:rFonts w:ascii="Calibri"/>
                        <w:sz w:val="20"/>
                      </w:rPr>
                      <w:t>200</w:t>
                    </w:r>
                  </w:p>
                </w:txbxContent>
              </v:textbox>
            </v:shape>
            <v:shape id="_x0000_s1051" type="#_x0000_t202" style="position:absolute;left:2418;top:808;width:323;height:200" filled="f" stroked="f">
              <v:textbox style="mso-next-textbox:#_x0000_s1051" inset="0,0,0,0">
                <w:txbxContent>
                  <w:p w14:paraId="5CC711F2" w14:textId="77777777" w:rsidR="004E19F5" w:rsidRDefault="008F2530">
                    <w:pPr>
                      <w:spacing w:line="199" w:lineRule="exact"/>
                      <w:rPr>
                        <w:rFonts w:ascii="Calibri"/>
                        <w:sz w:val="20"/>
                      </w:rPr>
                    </w:pPr>
                    <w:r>
                      <w:rPr>
                        <w:rFonts w:ascii="Calibri"/>
                        <w:sz w:val="20"/>
                      </w:rPr>
                      <w:t>183</w:t>
                    </w:r>
                  </w:p>
                </w:txbxContent>
              </v:textbox>
            </v:shape>
            <v:shape id="_x0000_s1050" type="#_x0000_t202" style="position:absolute;left:4613;top:808;width:323;height:200" filled="f" stroked="f">
              <v:textbox style="mso-next-textbox:#_x0000_s1050" inset="0,0,0,0">
                <w:txbxContent>
                  <w:p w14:paraId="486A3A48" w14:textId="77777777" w:rsidR="004E19F5" w:rsidRDefault="008F2530">
                    <w:pPr>
                      <w:spacing w:line="199" w:lineRule="exact"/>
                      <w:rPr>
                        <w:rFonts w:ascii="Calibri"/>
                        <w:sz w:val="20"/>
                      </w:rPr>
                    </w:pPr>
                    <w:r>
                      <w:rPr>
                        <w:rFonts w:ascii="Calibri"/>
                        <w:sz w:val="20"/>
                      </w:rPr>
                      <w:t>183</w:t>
                    </w:r>
                  </w:p>
                </w:txbxContent>
              </v:textbox>
            </v:shape>
            <v:shape id="_x0000_s1049" type="#_x0000_t202" style="position:absolute;left:2880;top:988;width:323;height:200" filled="f" stroked="f">
              <v:textbox style="mso-next-textbox:#_x0000_s1049" inset="0,0,0,0">
                <w:txbxContent>
                  <w:p w14:paraId="0243542D" w14:textId="77777777" w:rsidR="004E19F5" w:rsidRDefault="008F2530">
                    <w:pPr>
                      <w:spacing w:line="199" w:lineRule="exact"/>
                      <w:rPr>
                        <w:rFonts w:ascii="Calibri"/>
                        <w:sz w:val="20"/>
                      </w:rPr>
                    </w:pPr>
                    <w:r>
                      <w:rPr>
                        <w:rFonts w:ascii="Calibri"/>
                        <w:sz w:val="20"/>
                      </w:rPr>
                      <w:t>163</w:t>
                    </w:r>
                  </w:p>
                </w:txbxContent>
              </v:textbox>
            </v:shape>
            <v:shape id="_x0000_s1048" type="#_x0000_t202" style="position:absolute;left:5075;top:952;width:323;height:200" filled="f" stroked="f">
              <v:textbox style="mso-next-textbox:#_x0000_s1048" inset="0,0,0,0">
                <w:txbxContent>
                  <w:p w14:paraId="7BF4B08C" w14:textId="77777777" w:rsidR="004E19F5" w:rsidRDefault="008F2530">
                    <w:pPr>
                      <w:spacing w:line="199" w:lineRule="exact"/>
                      <w:rPr>
                        <w:rFonts w:ascii="Calibri"/>
                        <w:sz w:val="20"/>
                      </w:rPr>
                    </w:pPr>
                    <w:r>
                      <w:rPr>
                        <w:rFonts w:ascii="Calibri"/>
                        <w:sz w:val="20"/>
                      </w:rPr>
                      <w:t>167</w:t>
                    </w:r>
                  </w:p>
                </w:txbxContent>
              </v:textbox>
            </v:shape>
            <v:shape id="_x0000_s1047" type="#_x0000_t202" style="position:absolute;left:5883;top:862;width:323;height:200" filled="f" stroked="f">
              <v:textbox style="mso-next-textbox:#_x0000_s1047" inset="0,0,0,0">
                <w:txbxContent>
                  <w:p w14:paraId="4A671A2E" w14:textId="77777777" w:rsidR="004E19F5" w:rsidRDefault="008F2530">
                    <w:pPr>
                      <w:spacing w:line="199" w:lineRule="exact"/>
                      <w:rPr>
                        <w:rFonts w:ascii="Calibri"/>
                        <w:sz w:val="20"/>
                      </w:rPr>
                    </w:pPr>
                    <w:r>
                      <w:rPr>
                        <w:rFonts w:ascii="Calibri"/>
                        <w:sz w:val="20"/>
                      </w:rPr>
                      <w:t>177</w:t>
                    </w:r>
                  </w:p>
                </w:txbxContent>
              </v:textbox>
            </v:shape>
            <v:shape id="_x0000_s1046" type="#_x0000_t202" style="position:absolute;left:1675;top:1305;width:325;height:200" filled="f" stroked="f">
              <v:textbox style="mso-next-textbox:#_x0000_s1046" inset="0,0,0,0">
                <w:txbxContent>
                  <w:p w14:paraId="4FAFD6FF" w14:textId="77777777" w:rsidR="004E19F5" w:rsidRDefault="008F2530">
                    <w:pPr>
                      <w:spacing w:line="199" w:lineRule="exact"/>
                      <w:rPr>
                        <w:rFonts w:ascii="Calibri"/>
                        <w:sz w:val="20"/>
                      </w:rPr>
                    </w:pPr>
                    <w:r>
                      <w:rPr>
                        <w:rFonts w:ascii="Calibri"/>
                        <w:sz w:val="20"/>
                      </w:rPr>
                      <w:t>150</w:t>
                    </w:r>
                  </w:p>
                </w:txbxContent>
              </v:textbox>
            </v:shape>
            <v:shape id="_x0000_s1045" type="#_x0000_t202" style="position:absolute;left:3342;top:1221;width:323;height:200" filled="f" stroked="f">
              <v:textbox style="mso-next-textbox:#_x0000_s1045" inset="0,0,0,0">
                <w:txbxContent>
                  <w:p w14:paraId="1DB9E8C1" w14:textId="77777777" w:rsidR="004E19F5" w:rsidRDefault="008F2530">
                    <w:pPr>
                      <w:spacing w:line="199" w:lineRule="exact"/>
                      <w:rPr>
                        <w:rFonts w:ascii="Calibri"/>
                        <w:sz w:val="20"/>
                      </w:rPr>
                    </w:pPr>
                    <w:r>
                      <w:rPr>
                        <w:rFonts w:ascii="Calibri"/>
                        <w:sz w:val="20"/>
                      </w:rPr>
                      <w:t>137</w:t>
                    </w:r>
                  </w:p>
                </w:txbxContent>
              </v:textbox>
            </v:shape>
            <v:shape id="_x0000_s1044" type="#_x0000_t202" style="position:absolute;left:6345;top:1167;width:323;height:200" filled="f" stroked="f">
              <v:textbox style="mso-next-textbox:#_x0000_s1044" inset="0,0,0,0">
                <w:txbxContent>
                  <w:p w14:paraId="55F31F56" w14:textId="77777777" w:rsidR="004E19F5" w:rsidRDefault="008F2530">
                    <w:pPr>
                      <w:spacing w:line="199" w:lineRule="exact"/>
                      <w:rPr>
                        <w:rFonts w:ascii="Calibri"/>
                        <w:sz w:val="20"/>
                      </w:rPr>
                    </w:pPr>
                    <w:r>
                      <w:rPr>
                        <w:rFonts w:ascii="Calibri"/>
                        <w:sz w:val="20"/>
                      </w:rPr>
                      <w:t>143</w:t>
                    </w:r>
                  </w:p>
                </w:txbxContent>
              </v:textbox>
            </v:shape>
            <v:shape id="_x0000_s1043" type="#_x0000_t202" style="position:absolute;left:6807;top:1337;width:323;height:200" filled="f" stroked="f">
              <v:textbox style="mso-next-textbox:#_x0000_s1043" inset="0,0,0,0">
                <w:txbxContent>
                  <w:p w14:paraId="63126518" w14:textId="77777777" w:rsidR="004E19F5" w:rsidRDefault="008F2530">
                    <w:pPr>
                      <w:spacing w:line="199" w:lineRule="exact"/>
                      <w:rPr>
                        <w:rFonts w:ascii="Calibri"/>
                        <w:sz w:val="20"/>
                      </w:rPr>
                    </w:pPr>
                    <w:r>
                      <w:rPr>
                        <w:rFonts w:ascii="Calibri"/>
                        <w:sz w:val="20"/>
                      </w:rPr>
                      <w:t>124</w:t>
                    </w:r>
                  </w:p>
                </w:txbxContent>
              </v:textbox>
            </v:shape>
            <v:shape id="_x0000_s1042" type="#_x0000_t202" style="position:absolute;left:7616;top:1373;width:323;height:200" filled="f" stroked="f">
              <v:textbox style="mso-next-textbox:#_x0000_s1042" inset="0,0,0,0">
                <w:txbxContent>
                  <w:p w14:paraId="1E9EC1DC" w14:textId="77777777" w:rsidR="004E19F5" w:rsidRDefault="008F2530">
                    <w:pPr>
                      <w:spacing w:line="199" w:lineRule="exact"/>
                      <w:rPr>
                        <w:rFonts w:ascii="Calibri"/>
                        <w:sz w:val="20"/>
                      </w:rPr>
                    </w:pPr>
                    <w:r>
                      <w:rPr>
                        <w:rFonts w:ascii="Calibri"/>
                        <w:sz w:val="20"/>
                      </w:rPr>
                      <w:t>120</w:t>
                    </w:r>
                  </w:p>
                </w:txbxContent>
              </v:textbox>
            </v:shape>
            <v:shape id="_x0000_s1041" type="#_x0000_t202" style="position:absolute;left:9349;top:1230;width:323;height:200" filled="f" stroked="f">
              <v:textbox style="mso-next-textbox:#_x0000_s1041" inset="0,0,0,0">
                <w:txbxContent>
                  <w:p w14:paraId="01237820" w14:textId="77777777" w:rsidR="004E19F5" w:rsidRDefault="008F2530">
                    <w:pPr>
                      <w:spacing w:line="199" w:lineRule="exact"/>
                      <w:rPr>
                        <w:rFonts w:ascii="Calibri"/>
                        <w:sz w:val="20"/>
                      </w:rPr>
                    </w:pPr>
                    <w:r>
                      <w:rPr>
                        <w:rFonts w:ascii="Calibri"/>
                        <w:sz w:val="20"/>
                      </w:rPr>
                      <w:t>136</w:t>
                    </w:r>
                  </w:p>
                </w:txbxContent>
              </v:textbox>
            </v:shape>
            <v:shape id="_x0000_s1040" type="#_x0000_t202" style="position:absolute;left:8078;top:1535;width:323;height:200" filled="f" stroked="f">
              <v:textbox style="mso-next-textbox:#_x0000_s1040" inset="0,0,0,0">
                <w:txbxContent>
                  <w:p w14:paraId="26BF8639" w14:textId="77777777" w:rsidR="004E19F5" w:rsidRDefault="008F2530">
                    <w:pPr>
                      <w:spacing w:line="199" w:lineRule="exact"/>
                      <w:rPr>
                        <w:rFonts w:ascii="Calibri"/>
                        <w:sz w:val="20"/>
                      </w:rPr>
                    </w:pPr>
                    <w:r>
                      <w:rPr>
                        <w:rFonts w:ascii="Calibri"/>
                        <w:sz w:val="20"/>
                      </w:rPr>
                      <w:t>102</w:t>
                    </w:r>
                  </w:p>
                </w:txbxContent>
              </v:textbox>
            </v:shape>
            <v:shape id="_x0000_s1039" type="#_x0000_t202" style="position:absolute;left:9811;top:1436;width:323;height:200" filled="f" stroked="f">
              <v:textbox style="mso-next-textbox:#_x0000_s1039" inset="0,0,0,0">
                <w:txbxContent>
                  <w:p w14:paraId="67A09DF9" w14:textId="77777777" w:rsidR="004E19F5" w:rsidRDefault="008F2530">
                    <w:pPr>
                      <w:spacing w:line="199" w:lineRule="exact"/>
                      <w:rPr>
                        <w:rFonts w:ascii="Calibri"/>
                        <w:sz w:val="20"/>
                      </w:rPr>
                    </w:pPr>
                    <w:r>
                      <w:rPr>
                        <w:rFonts w:ascii="Calibri"/>
                        <w:sz w:val="20"/>
                      </w:rPr>
                      <w:t>113</w:t>
                    </w:r>
                  </w:p>
                </w:txbxContent>
              </v:textbox>
            </v:shape>
            <v:shape id="_x0000_s1038" type="#_x0000_t202" style="position:absolute;left:1675;top:1753;width:325;height:200" filled="f" stroked="f">
              <v:textbox style="mso-next-textbox:#_x0000_s1038" inset="0,0,0,0">
                <w:txbxContent>
                  <w:p w14:paraId="06E46A7F" w14:textId="77777777" w:rsidR="004E19F5" w:rsidRDefault="008F2530">
                    <w:pPr>
                      <w:spacing w:line="199" w:lineRule="exact"/>
                      <w:rPr>
                        <w:rFonts w:ascii="Calibri"/>
                        <w:sz w:val="20"/>
                      </w:rPr>
                    </w:pPr>
                    <w:r>
                      <w:rPr>
                        <w:rFonts w:ascii="Calibri"/>
                        <w:sz w:val="20"/>
                      </w:rPr>
                      <w:t>100</w:t>
                    </w:r>
                  </w:p>
                </w:txbxContent>
              </v:textbox>
            </v:shape>
            <v:shape id="_x0000_s1037" type="#_x0000_t202" style="position:absolute;left:8591;top:1750;width:222;height:200" filled="f" stroked="f">
              <v:textbox style="mso-next-textbox:#_x0000_s1037" inset="0,0,0,0">
                <w:txbxContent>
                  <w:p w14:paraId="4AE73A26" w14:textId="77777777" w:rsidR="004E19F5" w:rsidRDefault="008F2530">
                    <w:pPr>
                      <w:spacing w:line="199" w:lineRule="exact"/>
                      <w:rPr>
                        <w:rFonts w:ascii="Calibri"/>
                        <w:sz w:val="20"/>
                      </w:rPr>
                    </w:pPr>
                    <w:r>
                      <w:rPr>
                        <w:rFonts w:ascii="Calibri"/>
                        <w:sz w:val="20"/>
                      </w:rPr>
                      <w:t>78</w:t>
                    </w:r>
                  </w:p>
                </w:txbxContent>
              </v:textbox>
            </v:shape>
            <v:shape id="_x0000_s1036" type="#_x0000_t202" style="position:absolute;left:10323;top:1669;width:222;height:200" filled="f" stroked="f">
              <v:textbox style="mso-next-textbox:#_x0000_s1036" inset="0,0,0,0">
                <w:txbxContent>
                  <w:p w14:paraId="7E8EE157" w14:textId="77777777" w:rsidR="004E19F5" w:rsidRDefault="008F2530">
                    <w:pPr>
                      <w:spacing w:line="199" w:lineRule="exact"/>
                      <w:rPr>
                        <w:rFonts w:ascii="Calibri"/>
                        <w:sz w:val="20"/>
                      </w:rPr>
                    </w:pPr>
                    <w:r>
                      <w:rPr>
                        <w:rFonts w:ascii="Calibri"/>
                        <w:sz w:val="20"/>
                      </w:rPr>
                      <w:t>87</w:t>
                    </w:r>
                  </w:p>
                </w:txbxContent>
              </v:textbox>
            </v:shape>
            <v:shape id="_x0000_s1035" type="#_x0000_t202" style="position:absolute;left:1776;top:2202;width:223;height:648" filled="f" stroked="f">
              <v:textbox style="mso-next-textbox:#_x0000_s1035" inset="0,0,0,0">
                <w:txbxContent>
                  <w:p w14:paraId="0A28E630" w14:textId="77777777" w:rsidR="004E19F5" w:rsidRDefault="008F2530">
                    <w:pPr>
                      <w:spacing w:line="203" w:lineRule="exact"/>
                      <w:ind w:right="18"/>
                      <w:jc w:val="right"/>
                      <w:rPr>
                        <w:rFonts w:ascii="Calibri"/>
                        <w:sz w:val="20"/>
                      </w:rPr>
                    </w:pPr>
                    <w:r>
                      <w:rPr>
                        <w:rFonts w:ascii="Calibri"/>
                        <w:sz w:val="20"/>
                      </w:rPr>
                      <w:t>50</w:t>
                    </w:r>
                  </w:p>
                  <w:p w14:paraId="5E137F20" w14:textId="77777777" w:rsidR="004E19F5" w:rsidRDefault="004E19F5">
                    <w:pPr>
                      <w:spacing w:before="8"/>
                      <w:rPr>
                        <w:rFonts w:ascii="Calibri"/>
                        <w:sz w:val="16"/>
                      </w:rPr>
                    </w:pPr>
                  </w:p>
                  <w:p w14:paraId="2D00D79A" w14:textId="77777777" w:rsidR="004E19F5" w:rsidRDefault="008F2530">
                    <w:pPr>
                      <w:spacing w:line="240" w:lineRule="exact"/>
                      <w:ind w:right="18"/>
                      <w:jc w:val="right"/>
                      <w:rPr>
                        <w:rFonts w:ascii="Calibri"/>
                        <w:sz w:val="20"/>
                      </w:rPr>
                    </w:pPr>
                    <w:r>
                      <w:rPr>
                        <w:rFonts w:ascii="Calibri"/>
                        <w:w w:val="99"/>
                        <w:sz w:val="20"/>
                      </w:rPr>
                      <w:t>0</w:t>
                    </w:r>
                  </w:p>
                </w:txbxContent>
              </v:textbox>
            </v:shape>
            <v:shape id="_x0000_s1034" type="#_x0000_t202" style="position:absolute;left:2782;top:2910;width:517;height:200" filled="f" stroked="f">
              <v:textbox style="mso-next-textbox:#_x0000_s1034" inset="0,0,0,0">
                <w:txbxContent>
                  <w:p w14:paraId="26CA5B39" w14:textId="77777777" w:rsidR="004E19F5" w:rsidRDefault="008F2530">
                    <w:pPr>
                      <w:spacing w:line="199" w:lineRule="exact"/>
                      <w:rPr>
                        <w:rFonts w:ascii="Calibri"/>
                        <w:sz w:val="20"/>
                      </w:rPr>
                    </w:pPr>
                    <w:r>
                      <w:rPr>
                        <w:rFonts w:ascii="Calibri"/>
                        <w:sz w:val="20"/>
                      </w:rPr>
                      <w:t>SITE</w:t>
                    </w:r>
                    <w:r>
                      <w:rPr>
                        <w:rFonts w:ascii="Calibri"/>
                        <w:spacing w:val="-4"/>
                        <w:sz w:val="20"/>
                      </w:rPr>
                      <w:t xml:space="preserve"> </w:t>
                    </w:r>
                    <w:r>
                      <w:rPr>
                        <w:rFonts w:ascii="Calibri"/>
                        <w:sz w:val="20"/>
                      </w:rPr>
                      <w:t>A</w:t>
                    </w:r>
                  </w:p>
                </w:txbxContent>
              </v:textbox>
            </v:shape>
            <v:shape id="_x0000_s1033" type="#_x0000_t202" style="position:absolute;left:4518;top:2910;width:510;height:200" filled="f" stroked="f">
              <v:textbox style="mso-next-textbox:#_x0000_s1033" inset="0,0,0,0">
                <w:txbxContent>
                  <w:p w14:paraId="5BE9C963" w14:textId="77777777" w:rsidR="004E19F5" w:rsidRDefault="008F2530">
                    <w:pPr>
                      <w:spacing w:line="199" w:lineRule="exact"/>
                      <w:rPr>
                        <w:rFonts w:ascii="Calibri"/>
                        <w:sz w:val="20"/>
                      </w:rPr>
                    </w:pPr>
                    <w:r>
                      <w:rPr>
                        <w:rFonts w:ascii="Calibri"/>
                        <w:sz w:val="20"/>
                      </w:rPr>
                      <w:t>SITE</w:t>
                    </w:r>
                    <w:r>
                      <w:rPr>
                        <w:rFonts w:ascii="Calibri"/>
                        <w:spacing w:val="-4"/>
                        <w:sz w:val="20"/>
                      </w:rPr>
                      <w:t xml:space="preserve"> </w:t>
                    </w:r>
                    <w:r>
                      <w:rPr>
                        <w:rFonts w:ascii="Calibri"/>
                        <w:sz w:val="20"/>
                      </w:rPr>
                      <w:t>B</w:t>
                    </w:r>
                  </w:p>
                </w:txbxContent>
              </v:textbox>
            </v:shape>
            <v:shape id="_x0000_s1032" type="#_x0000_t202" style="position:absolute;left:6252;top:2910;width:508;height:200" filled="f" stroked="f">
              <v:textbox style="mso-next-textbox:#_x0000_s1032" inset="0,0,0,0">
                <w:txbxContent>
                  <w:p w14:paraId="4BF9EB11" w14:textId="77777777" w:rsidR="004E19F5" w:rsidRDefault="008F2530">
                    <w:pPr>
                      <w:spacing w:line="199" w:lineRule="exact"/>
                      <w:rPr>
                        <w:rFonts w:ascii="Calibri"/>
                        <w:sz w:val="20"/>
                      </w:rPr>
                    </w:pPr>
                    <w:r>
                      <w:rPr>
                        <w:rFonts w:ascii="Calibri"/>
                        <w:sz w:val="20"/>
                      </w:rPr>
                      <w:t>SITE</w:t>
                    </w:r>
                    <w:r>
                      <w:rPr>
                        <w:rFonts w:ascii="Calibri"/>
                        <w:spacing w:val="-4"/>
                        <w:sz w:val="20"/>
                      </w:rPr>
                      <w:t xml:space="preserve"> </w:t>
                    </w:r>
                    <w:r>
                      <w:rPr>
                        <w:rFonts w:ascii="Calibri"/>
                        <w:sz w:val="20"/>
                      </w:rPr>
                      <w:t>C</w:t>
                    </w:r>
                  </w:p>
                </w:txbxContent>
              </v:textbox>
            </v:shape>
            <v:shape id="_x0000_s1031" type="#_x0000_t202" style="position:absolute;left:7976;top:2910;width:524;height:200" filled="f" stroked="f">
              <v:textbox style="mso-next-textbox:#_x0000_s1031" inset="0,0,0,0">
                <w:txbxContent>
                  <w:p w14:paraId="3859926D" w14:textId="77777777" w:rsidR="004E19F5" w:rsidRDefault="008F2530">
                    <w:pPr>
                      <w:spacing w:line="199" w:lineRule="exact"/>
                      <w:rPr>
                        <w:rFonts w:ascii="Calibri"/>
                        <w:sz w:val="20"/>
                      </w:rPr>
                    </w:pPr>
                    <w:r>
                      <w:rPr>
                        <w:rFonts w:ascii="Calibri"/>
                        <w:sz w:val="20"/>
                      </w:rPr>
                      <w:t>SITE</w:t>
                    </w:r>
                    <w:r>
                      <w:rPr>
                        <w:rFonts w:ascii="Calibri"/>
                        <w:spacing w:val="-4"/>
                        <w:sz w:val="20"/>
                      </w:rPr>
                      <w:t xml:space="preserve"> </w:t>
                    </w:r>
                    <w:r>
                      <w:rPr>
                        <w:rFonts w:ascii="Calibri"/>
                        <w:sz w:val="20"/>
                      </w:rPr>
                      <w:t>D</w:t>
                    </w:r>
                  </w:p>
                </w:txbxContent>
              </v:textbox>
            </v:shape>
            <v:shape id="_x0000_s1030" type="#_x0000_t202" style="position:absolute;left:9722;top:2910;width:499;height:200" filled="f" stroked="f">
              <v:textbox style="mso-next-textbox:#_x0000_s1030" inset="0,0,0,0">
                <w:txbxContent>
                  <w:p w14:paraId="166AB3E3" w14:textId="77777777" w:rsidR="004E19F5" w:rsidRDefault="008F2530">
                    <w:pPr>
                      <w:spacing w:line="199" w:lineRule="exact"/>
                      <w:rPr>
                        <w:rFonts w:ascii="Calibri"/>
                        <w:sz w:val="20"/>
                      </w:rPr>
                    </w:pPr>
                    <w:r>
                      <w:rPr>
                        <w:rFonts w:ascii="Calibri"/>
                        <w:sz w:val="20"/>
                      </w:rPr>
                      <w:t>SITE</w:t>
                    </w:r>
                    <w:r>
                      <w:rPr>
                        <w:rFonts w:ascii="Calibri"/>
                        <w:spacing w:val="-4"/>
                        <w:sz w:val="20"/>
                      </w:rPr>
                      <w:t xml:space="preserve"> </w:t>
                    </w:r>
                    <w:r>
                      <w:rPr>
                        <w:rFonts w:ascii="Calibri"/>
                        <w:sz w:val="20"/>
                      </w:rPr>
                      <w:t>E</w:t>
                    </w:r>
                  </w:p>
                </w:txbxContent>
              </v:textbox>
            </v:shape>
            <v:shape id="_x0000_s1029" type="#_x0000_t202" style="position:absolute;left:3912;top:3332;width:1492;height:200" filled="f" stroked="f">
              <v:textbox style="mso-next-textbox:#_x0000_s1029" inset="0,0,0,0">
                <w:txbxContent>
                  <w:p w14:paraId="5B8DE3B1" w14:textId="77777777" w:rsidR="004E19F5" w:rsidRDefault="008F2530">
                    <w:pPr>
                      <w:spacing w:line="199" w:lineRule="exact"/>
                      <w:rPr>
                        <w:rFonts w:ascii="Calibri"/>
                        <w:sz w:val="20"/>
                      </w:rPr>
                    </w:pPr>
                    <w:r>
                      <w:rPr>
                        <w:rFonts w:ascii="Calibri"/>
                        <w:sz w:val="20"/>
                      </w:rPr>
                      <w:t>SUMMER</w:t>
                    </w:r>
                    <w:r>
                      <w:rPr>
                        <w:rFonts w:ascii="Calibri"/>
                        <w:spacing w:val="-5"/>
                        <w:sz w:val="20"/>
                      </w:rPr>
                      <w:t xml:space="preserve"> </w:t>
                    </w:r>
                    <w:r>
                      <w:rPr>
                        <w:rFonts w:ascii="Calibri"/>
                        <w:sz w:val="20"/>
                      </w:rPr>
                      <w:t>SEASON</w:t>
                    </w:r>
                  </w:p>
                </w:txbxContent>
              </v:textbox>
            </v:shape>
            <v:shape id="_x0000_s1028" type="#_x0000_t202" style="position:absolute;left:5887;top:3332;width:1224;height:200" filled="f" stroked="f">
              <v:textbox style="mso-next-textbox:#_x0000_s1028" inset="0,0,0,0">
                <w:txbxContent>
                  <w:p w14:paraId="4FBB3BF7" w14:textId="77777777" w:rsidR="004E19F5" w:rsidRDefault="008F2530">
                    <w:pPr>
                      <w:spacing w:line="199" w:lineRule="exact"/>
                      <w:rPr>
                        <w:rFonts w:ascii="Calibri"/>
                        <w:sz w:val="20"/>
                      </w:rPr>
                    </w:pPr>
                    <w:r>
                      <w:rPr>
                        <w:rFonts w:ascii="Calibri"/>
                        <w:sz w:val="20"/>
                      </w:rPr>
                      <w:t>RAINY</w:t>
                    </w:r>
                    <w:r>
                      <w:rPr>
                        <w:rFonts w:ascii="Calibri"/>
                        <w:spacing w:val="-4"/>
                        <w:sz w:val="20"/>
                      </w:rPr>
                      <w:t xml:space="preserve"> </w:t>
                    </w:r>
                    <w:r>
                      <w:rPr>
                        <w:rFonts w:ascii="Calibri"/>
                        <w:sz w:val="20"/>
                      </w:rPr>
                      <w:t>SEASON</w:t>
                    </w:r>
                  </w:p>
                </w:txbxContent>
              </v:textbox>
            </v:shape>
            <v:shape id="_x0000_s1027" type="#_x0000_t202" style="position:absolute;left:7550;top:3332;width:1384;height:200" filled="f" stroked="f">
              <v:textbox style="mso-next-textbox:#_x0000_s1027" inset="0,0,0,0">
                <w:txbxContent>
                  <w:p w14:paraId="3F5BAF28" w14:textId="77777777" w:rsidR="004E19F5" w:rsidRDefault="008F2530">
                    <w:pPr>
                      <w:spacing w:line="199" w:lineRule="exact"/>
                      <w:rPr>
                        <w:rFonts w:ascii="Calibri"/>
                        <w:sz w:val="20"/>
                      </w:rPr>
                    </w:pPr>
                    <w:r>
                      <w:rPr>
                        <w:rFonts w:ascii="Calibri"/>
                        <w:sz w:val="20"/>
                      </w:rPr>
                      <w:t>WINTER</w:t>
                    </w:r>
                    <w:r>
                      <w:rPr>
                        <w:rFonts w:ascii="Calibri"/>
                        <w:spacing w:val="-5"/>
                        <w:sz w:val="20"/>
                      </w:rPr>
                      <w:t xml:space="preserve"> </w:t>
                    </w:r>
                    <w:r>
                      <w:rPr>
                        <w:rFonts w:ascii="Calibri"/>
                        <w:sz w:val="20"/>
                      </w:rPr>
                      <w:t>SEASON</w:t>
                    </w:r>
                  </w:p>
                </w:txbxContent>
              </v:textbox>
            </v:shape>
            <w10:wrap type="topAndBottom" anchorx="page"/>
          </v:group>
        </w:pict>
      </w:r>
    </w:p>
    <w:p w14:paraId="482AECF5" w14:textId="77777777" w:rsidR="004E19F5" w:rsidRDefault="004E19F5">
      <w:pPr>
        <w:pStyle w:val="BodyText"/>
        <w:spacing w:before="9"/>
        <w:rPr>
          <w:sz w:val="13"/>
        </w:rPr>
      </w:pPr>
    </w:p>
    <w:p w14:paraId="31D14FD7" w14:textId="77777777" w:rsidR="004E19F5" w:rsidRDefault="008F2530">
      <w:pPr>
        <w:pStyle w:val="Heading1"/>
        <w:spacing w:before="90"/>
      </w:pPr>
      <w:r>
        <w:t>Conclusion</w:t>
      </w:r>
    </w:p>
    <w:p w14:paraId="45F0C6F8" w14:textId="77777777" w:rsidR="004E19F5" w:rsidRDefault="004E19F5">
      <w:pPr>
        <w:pStyle w:val="BodyText"/>
        <w:spacing w:before="3"/>
        <w:rPr>
          <w:b/>
          <w:sz w:val="36"/>
        </w:rPr>
      </w:pPr>
    </w:p>
    <w:p w14:paraId="410DE618" w14:textId="77777777" w:rsidR="004E19F5" w:rsidRDefault="008F2530">
      <w:pPr>
        <w:pStyle w:val="BodyText"/>
        <w:spacing w:line="360" w:lineRule="auto"/>
        <w:ind w:left="200" w:right="115"/>
      </w:pPr>
      <w:r>
        <w:t>The</w:t>
      </w:r>
      <w:r>
        <w:rPr>
          <w:spacing w:val="1"/>
        </w:rPr>
        <w:t xml:space="preserve"> </w:t>
      </w:r>
      <w:r>
        <w:t>physico-chemical</w:t>
      </w:r>
      <w:r>
        <w:rPr>
          <w:spacing w:val="6"/>
        </w:rPr>
        <w:t xml:space="preserve"> </w:t>
      </w:r>
      <w:r>
        <w:t>characteristics</w:t>
      </w:r>
      <w:r>
        <w:rPr>
          <w:spacing w:val="3"/>
        </w:rPr>
        <w:t xml:space="preserve"> </w:t>
      </w:r>
      <w:r>
        <w:t>of</w:t>
      </w:r>
      <w:r>
        <w:rPr>
          <w:spacing w:val="2"/>
        </w:rPr>
        <w:t xml:space="preserve"> </w:t>
      </w:r>
      <w:r>
        <w:t>the</w:t>
      </w:r>
      <w:r>
        <w:rPr>
          <w:spacing w:val="5"/>
        </w:rPr>
        <w:t xml:space="preserve"> </w:t>
      </w:r>
      <w:r>
        <w:t>River</w:t>
      </w:r>
      <w:r>
        <w:rPr>
          <w:spacing w:val="4"/>
        </w:rPr>
        <w:t xml:space="preserve"> </w:t>
      </w:r>
      <w:r>
        <w:t>Garra</w:t>
      </w:r>
      <w:r>
        <w:rPr>
          <w:spacing w:val="2"/>
        </w:rPr>
        <w:t xml:space="preserve"> </w:t>
      </w:r>
      <w:r>
        <w:t>at</w:t>
      </w:r>
      <w:r>
        <w:rPr>
          <w:spacing w:val="4"/>
        </w:rPr>
        <w:t xml:space="preserve"> </w:t>
      </w:r>
      <w:r>
        <w:t>Shahjahanpur,</w:t>
      </w:r>
      <w:r>
        <w:rPr>
          <w:spacing w:val="5"/>
        </w:rPr>
        <w:t xml:space="preserve"> </w:t>
      </w:r>
      <w:r>
        <w:t>Uttar</w:t>
      </w:r>
      <w:r>
        <w:rPr>
          <w:spacing w:val="2"/>
        </w:rPr>
        <w:t xml:space="preserve"> </w:t>
      </w:r>
      <w:r>
        <w:t>Pradesh,</w:t>
      </w:r>
      <w:r>
        <w:rPr>
          <w:spacing w:val="5"/>
        </w:rPr>
        <w:t xml:space="preserve"> </w:t>
      </w:r>
      <w:r>
        <w:t>namely</w:t>
      </w:r>
      <w:r>
        <w:rPr>
          <w:spacing w:val="3"/>
        </w:rPr>
        <w:t xml:space="preserve"> </w:t>
      </w:r>
      <w:r>
        <w:t>pH,</w:t>
      </w:r>
      <w:r>
        <w:rPr>
          <w:spacing w:val="-57"/>
        </w:rPr>
        <w:t xml:space="preserve"> </w:t>
      </w:r>
      <w:r>
        <w:t>alkalinity,</w:t>
      </w:r>
      <w:r>
        <w:rPr>
          <w:spacing w:val="3"/>
        </w:rPr>
        <w:t xml:space="preserve"> </w:t>
      </w:r>
      <w:r>
        <w:t>and</w:t>
      </w:r>
      <w:r>
        <w:rPr>
          <w:spacing w:val="3"/>
        </w:rPr>
        <w:t xml:space="preserve"> </w:t>
      </w:r>
      <w:r>
        <w:t>temperature,</w:t>
      </w:r>
      <w:r>
        <w:rPr>
          <w:spacing w:val="2"/>
        </w:rPr>
        <w:t xml:space="preserve"> </w:t>
      </w:r>
      <w:r>
        <w:t>have</w:t>
      </w:r>
      <w:r>
        <w:rPr>
          <w:spacing w:val="2"/>
        </w:rPr>
        <w:t xml:space="preserve"> </w:t>
      </w:r>
      <w:r>
        <w:t>been</w:t>
      </w:r>
      <w:r>
        <w:rPr>
          <w:spacing w:val="2"/>
        </w:rPr>
        <w:t xml:space="preserve"> </w:t>
      </w:r>
      <w:r>
        <w:t>thoroughly</w:t>
      </w:r>
      <w:r>
        <w:rPr>
          <w:spacing w:val="2"/>
        </w:rPr>
        <w:t xml:space="preserve"> </w:t>
      </w:r>
      <w:r>
        <w:t>analyzed.</w:t>
      </w:r>
      <w:r>
        <w:rPr>
          <w:spacing w:val="3"/>
        </w:rPr>
        <w:t xml:space="preserve"> </w:t>
      </w:r>
      <w:r>
        <w:t>This</w:t>
      </w:r>
      <w:r>
        <w:rPr>
          <w:spacing w:val="3"/>
        </w:rPr>
        <w:t xml:space="preserve"> </w:t>
      </w:r>
      <w:r>
        <w:t>investigation</w:t>
      </w:r>
      <w:r>
        <w:rPr>
          <w:spacing w:val="2"/>
        </w:rPr>
        <w:t xml:space="preserve"> </w:t>
      </w:r>
      <w:r>
        <w:t>has</w:t>
      </w:r>
      <w:r>
        <w:rPr>
          <w:spacing w:val="3"/>
        </w:rPr>
        <w:t xml:space="preserve"> </w:t>
      </w:r>
      <w:r>
        <w:t>yielded</w:t>
      </w:r>
      <w:r>
        <w:rPr>
          <w:spacing w:val="2"/>
        </w:rPr>
        <w:t xml:space="preserve"> </w:t>
      </w:r>
      <w:r>
        <w:t>important</w:t>
      </w:r>
    </w:p>
    <w:p w14:paraId="4D4103EE" w14:textId="77777777" w:rsidR="004E19F5" w:rsidRDefault="004E19F5">
      <w:pPr>
        <w:spacing w:line="360" w:lineRule="auto"/>
        <w:sectPr w:rsidR="004E19F5">
          <w:pgSz w:w="12240" w:h="15840"/>
          <w:pgMar w:top="1380" w:right="960" w:bottom="1280" w:left="1240" w:header="331" w:footer="1091" w:gutter="0"/>
          <w:cols w:space="720"/>
        </w:sectPr>
      </w:pPr>
    </w:p>
    <w:p w14:paraId="524099CD" w14:textId="77777777" w:rsidR="004E19F5" w:rsidRDefault="008F2530">
      <w:pPr>
        <w:pStyle w:val="BodyText"/>
        <w:spacing w:before="101" w:line="360" w:lineRule="auto"/>
        <w:ind w:left="200" w:right="118"/>
        <w:jc w:val="both"/>
      </w:pPr>
      <w:r>
        <w:lastRenderedPageBreak/>
        <w:t>insights into the water quality status and dynamics of this essential resource. The river ecosystem's</w:t>
      </w:r>
      <w:r>
        <w:rPr>
          <w:spacing w:val="1"/>
        </w:rPr>
        <w:t xml:space="preserve"> </w:t>
      </w:r>
      <w:r>
        <w:t>numerous</w:t>
      </w:r>
      <w:r>
        <w:rPr>
          <w:spacing w:val="-13"/>
        </w:rPr>
        <w:t xml:space="preserve"> </w:t>
      </w:r>
      <w:r>
        <w:t>chemicals,</w:t>
      </w:r>
      <w:r>
        <w:rPr>
          <w:spacing w:val="-13"/>
        </w:rPr>
        <w:t xml:space="preserve"> </w:t>
      </w:r>
      <w:r>
        <w:t>biological,</w:t>
      </w:r>
      <w:r>
        <w:rPr>
          <w:spacing w:val="-13"/>
        </w:rPr>
        <w:t xml:space="preserve"> </w:t>
      </w:r>
      <w:r>
        <w:t>and</w:t>
      </w:r>
      <w:r>
        <w:rPr>
          <w:spacing w:val="-13"/>
        </w:rPr>
        <w:t xml:space="preserve"> </w:t>
      </w:r>
      <w:r>
        <w:t>ecological</w:t>
      </w:r>
      <w:r>
        <w:rPr>
          <w:spacing w:val="-13"/>
        </w:rPr>
        <w:t xml:space="preserve"> </w:t>
      </w:r>
      <w:r>
        <w:t>processes</w:t>
      </w:r>
      <w:r>
        <w:rPr>
          <w:spacing w:val="-13"/>
        </w:rPr>
        <w:t xml:space="preserve"> </w:t>
      </w:r>
      <w:r>
        <w:t>are</w:t>
      </w:r>
      <w:r>
        <w:rPr>
          <w:spacing w:val="-15"/>
        </w:rPr>
        <w:t xml:space="preserve"> </w:t>
      </w:r>
      <w:r>
        <w:t>significantly</w:t>
      </w:r>
      <w:r>
        <w:rPr>
          <w:spacing w:val="-13"/>
        </w:rPr>
        <w:t xml:space="preserve"> </w:t>
      </w:r>
      <w:r>
        <w:t>influenced</w:t>
      </w:r>
      <w:r>
        <w:rPr>
          <w:spacing w:val="-13"/>
        </w:rPr>
        <w:t xml:space="preserve"> </w:t>
      </w:r>
      <w:r>
        <w:t>by</w:t>
      </w:r>
      <w:r>
        <w:rPr>
          <w:spacing w:val="-13"/>
        </w:rPr>
        <w:t xml:space="preserve"> </w:t>
      </w:r>
      <w:r>
        <w:t>these</w:t>
      </w:r>
      <w:r>
        <w:rPr>
          <w:spacing w:val="-13"/>
        </w:rPr>
        <w:t xml:space="preserve"> </w:t>
      </w:r>
      <w:r>
        <w:t>factors.</w:t>
      </w:r>
      <w:r>
        <w:rPr>
          <w:spacing w:val="-58"/>
        </w:rPr>
        <w:t xml:space="preserve"> </w:t>
      </w:r>
      <w:r>
        <w:t>Significant</w:t>
      </w:r>
      <w:r>
        <w:rPr>
          <w:spacing w:val="-11"/>
        </w:rPr>
        <w:t xml:space="preserve"> </w:t>
      </w:r>
      <w:r>
        <w:t>differences</w:t>
      </w:r>
      <w:r>
        <w:rPr>
          <w:spacing w:val="-11"/>
        </w:rPr>
        <w:t xml:space="preserve"> </w:t>
      </w:r>
      <w:r>
        <w:t>in</w:t>
      </w:r>
      <w:r>
        <w:rPr>
          <w:spacing w:val="-11"/>
        </w:rPr>
        <w:t xml:space="preserve"> </w:t>
      </w:r>
      <w:r>
        <w:t>pH</w:t>
      </w:r>
      <w:r>
        <w:rPr>
          <w:spacing w:val="-12"/>
        </w:rPr>
        <w:t xml:space="preserve"> </w:t>
      </w:r>
      <w:r>
        <w:t>values</w:t>
      </w:r>
      <w:r>
        <w:rPr>
          <w:spacing w:val="-11"/>
        </w:rPr>
        <w:t xml:space="preserve"> </w:t>
      </w:r>
      <w:r>
        <w:t>were</w:t>
      </w:r>
      <w:r>
        <w:rPr>
          <w:spacing w:val="-12"/>
        </w:rPr>
        <w:t xml:space="preserve"> </w:t>
      </w:r>
      <w:r>
        <w:t>found</w:t>
      </w:r>
      <w:r>
        <w:rPr>
          <w:spacing w:val="-12"/>
        </w:rPr>
        <w:t xml:space="preserve"> </w:t>
      </w:r>
      <w:r>
        <w:t>in</w:t>
      </w:r>
      <w:r>
        <w:rPr>
          <w:spacing w:val="-11"/>
        </w:rPr>
        <w:t xml:space="preserve"> </w:t>
      </w:r>
      <w:r>
        <w:t>the</w:t>
      </w:r>
      <w:r>
        <w:rPr>
          <w:spacing w:val="-12"/>
        </w:rPr>
        <w:t xml:space="preserve"> </w:t>
      </w:r>
      <w:r>
        <w:t>study</w:t>
      </w:r>
      <w:r>
        <w:rPr>
          <w:spacing w:val="-11"/>
        </w:rPr>
        <w:t xml:space="preserve"> </w:t>
      </w:r>
      <w:r>
        <w:t>between</w:t>
      </w:r>
      <w:r>
        <w:rPr>
          <w:spacing w:val="-11"/>
        </w:rPr>
        <w:t xml:space="preserve"> </w:t>
      </w:r>
      <w:r>
        <w:t>the</w:t>
      </w:r>
      <w:r>
        <w:rPr>
          <w:spacing w:val="-12"/>
        </w:rPr>
        <w:t xml:space="preserve"> </w:t>
      </w:r>
      <w:r>
        <w:t>several</w:t>
      </w:r>
      <w:r>
        <w:rPr>
          <w:spacing w:val="-11"/>
        </w:rPr>
        <w:t xml:space="preserve"> </w:t>
      </w:r>
      <w:r>
        <w:t>River</w:t>
      </w:r>
      <w:r>
        <w:rPr>
          <w:spacing w:val="-12"/>
        </w:rPr>
        <w:t xml:space="preserve"> </w:t>
      </w:r>
      <w:r>
        <w:t>Garra</w:t>
      </w:r>
      <w:r>
        <w:rPr>
          <w:spacing w:val="-12"/>
        </w:rPr>
        <w:t xml:space="preserve"> </w:t>
      </w:r>
      <w:r>
        <w:t>sampling</w:t>
      </w:r>
      <w:r>
        <w:rPr>
          <w:spacing w:val="-58"/>
        </w:rPr>
        <w:t xml:space="preserve"> </w:t>
      </w:r>
      <w:r>
        <w:t>sites.</w:t>
      </w:r>
      <w:r>
        <w:rPr>
          <w:spacing w:val="-2"/>
        </w:rPr>
        <w:t xml:space="preserve"> </w:t>
      </w:r>
      <w:r>
        <w:t>Certain</w:t>
      </w:r>
      <w:r>
        <w:rPr>
          <w:spacing w:val="-1"/>
        </w:rPr>
        <w:t xml:space="preserve"> </w:t>
      </w:r>
      <w:r>
        <w:t>sites</w:t>
      </w:r>
      <w:r>
        <w:rPr>
          <w:spacing w:val="-1"/>
        </w:rPr>
        <w:t xml:space="preserve"> </w:t>
      </w:r>
      <w:r>
        <w:t>had</w:t>
      </w:r>
      <w:r>
        <w:rPr>
          <w:spacing w:val="-1"/>
        </w:rPr>
        <w:t xml:space="preserve"> </w:t>
      </w:r>
      <w:r>
        <w:t>pH</w:t>
      </w:r>
      <w:r>
        <w:rPr>
          <w:spacing w:val="-1"/>
        </w:rPr>
        <w:t xml:space="preserve"> </w:t>
      </w:r>
      <w:r>
        <w:t>values</w:t>
      </w:r>
      <w:r>
        <w:rPr>
          <w:spacing w:val="-1"/>
        </w:rPr>
        <w:t xml:space="preserve"> </w:t>
      </w:r>
      <w:r>
        <w:t>that</w:t>
      </w:r>
      <w:r>
        <w:rPr>
          <w:spacing w:val="-1"/>
        </w:rPr>
        <w:t xml:space="preserve"> </w:t>
      </w:r>
      <w:r>
        <w:t>were</w:t>
      </w:r>
      <w:r>
        <w:rPr>
          <w:spacing w:val="-3"/>
        </w:rPr>
        <w:t xml:space="preserve"> </w:t>
      </w:r>
      <w:r>
        <w:t>inside</w:t>
      </w:r>
      <w:r>
        <w:rPr>
          <w:spacing w:val="-2"/>
        </w:rPr>
        <w:t xml:space="preserve"> </w:t>
      </w:r>
      <w:r>
        <w:t>the</w:t>
      </w:r>
      <w:r>
        <w:rPr>
          <w:spacing w:val="-1"/>
        </w:rPr>
        <w:t xml:space="preserve"> </w:t>
      </w:r>
      <w:r>
        <w:t>unacceptable</w:t>
      </w:r>
      <w:r>
        <w:rPr>
          <w:spacing w:val="-2"/>
        </w:rPr>
        <w:t xml:space="preserve"> </w:t>
      </w:r>
      <w:r>
        <w:t>range,</w:t>
      </w:r>
      <w:r>
        <w:rPr>
          <w:spacing w:val="1"/>
        </w:rPr>
        <w:t xml:space="preserve"> </w:t>
      </w:r>
      <w:r>
        <w:t>while</w:t>
      </w:r>
      <w:r>
        <w:rPr>
          <w:spacing w:val="-1"/>
        </w:rPr>
        <w:t xml:space="preserve"> </w:t>
      </w:r>
      <w:r>
        <w:t>others</w:t>
      </w:r>
      <w:r>
        <w:rPr>
          <w:spacing w:val="-1"/>
        </w:rPr>
        <w:t xml:space="preserve"> </w:t>
      </w:r>
      <w:r>
        <w:t>had</w:t>
      </w:r>
      <w:r>
        <w:rPr>
          <w:spacing w:val="-2"/>
        </w:rPr>
        <w:t xml:space="preserve"> </w:t>
      </w:r>
      <w:r>
        <w:t>variations</w:t>
      </w:r>
      <w:r>
        <w:rPr>
          <w:spacing w:val="-57"/>
        </w:rPr>
        <w:t xml:space="preserve"> </w:t>
      </w:r>
      <w:r>
        <w:t>that</w:t>
      </w:r>
      <w:r>
        <w:rPr>
          <w:spacing w:val="-9"/>
        </w:rPr>
        <w:t xml:space="preserve"> </w:t>
      </w:r>
      <w:r>
        <w:t>pointed</w:t>
      </w:r>
      <w:r>
        <w:rPr>
          <w:spacing w:val="-9"/>
        </w:rPr>
        <w:t xml:space="preserve"> </w:t>
      </w:r>
      <w:r>
        <w:t>more</w:t>
      </w:r>
      <w:r>
        <w:rPr>
          <w:spacing w:val="-10"/>
        </w:rPr>
        <w:t xml:space="preserve"> </w:t>
      </w:r>
      <w:r>
        <w:t>toward</w:t>
      </w:r>
      <w:r>
        <w:rPr>
          <w:spacing w:val="-5"/>
        </w:rPr>
        <w:t xml:space="preserve"> </w:t>
      </w:r>
      <w:r>
        <w:t>an</w:t>
      </w:r>
      <w:r>
        <w:rPr>
          <w:spacing w:val="-9"/>
        </w:rPr>
        <w:t xml:space="preserve"> </w:t>
      </w:r>
      <w:r>
        <w:t>acidic</w:t>
      </w:r>
      <w:r>
        <w:rPr>
          <w:spacing w:val="-9"/>
        </w:rPr>
        <w:t xml:space="preserve"> </w:t>
      </w:r>
      <w:r>
        <w:t>or</w:t>
      </w:r>
      <w:r>
        <w:rPr>
          <w:spacing w:val="-7"/>
        </w:rPr>
        <w:t xml:space="preserve"> </w:t>
      </w:r>
      <w:r>
        <w:t>alkaline</w:t>
      </w:r>
      <w:r>
        <w:rPr>
          <w:spacing w:val="-7"/>
        </w:rPr>
        <w:t xml:space="preserve"> </w:t>
      </w:r>
      <w:r>
        <w:t>environment.</w:t>
      </w:r>
      <w:r>
        <w:rPr>
          <w:spacing w:val="-8"/>
        </w:rPr>
        <w:t xml:space="preserve"> </w:t>
      </w:r>
      <w:r>
        <w:t>Natural</w:t>
      </w:r>
      <w:r>
        <w:rPr>
          <w:spacing w:val="-8"/>
        </w:rPr>
        <w:t xml:space="preserve"> </w:t>
      </w:r>
      <w:r>
        <w:t>geological</w:t>
      </w:r>
      <w:r>
        <w:rPr>
          <w:spacing w:val="-8"/>
        </w:rPr>
        <w:t xml:space="preserve"> </w:t>
      </w:r>
      <w:r>
        <w:t>processes,</w:t>
      </w:r>
      <w:r>
        <w:rPr>
          <w:spacing w:val="-6"/>
        </w:rPr>
        <w:t xml:space="preserve"> </w:t>
      </w:r>
      <w:r>
        <w:t>agricultural</w:t>
      </w:r>
      <w:r>
        <w:rPr>
          <w:spacing w:val="-58"/>
        </w:rPr>
        <w:t xml:space="preserve"> </w:t>
      </w:r>
      <w:r>
        <w:t>runoff,</w:t>
      </w:r>
      <w:r>
        <w:rPr>
          <w:spacing w:val="-7"/>
        </w:rPr>
        <w:t xml:space="preserve"> </w:t>
      </w:r>
      <w:r>
        <w:t>and</w:t>
      </w:r>
      <w:r>
        <w:rPr>
          <w:spacing w:val="-8"/>
        </w:rPr>
        <w:t xml:space="preserve"> </w:t>
      </w:r>
      <w:r>
        <w:t>industrial</w:t>
      </w:r>
      <w:r>
        <w:rPr>
          <w:spacing w:val="-7"/>
        </w:rPr>
        <w:t xml:space="preserve"> </w:t>
      </w:r>
      <w:r>
        <w:t>effluents</w:t>
      </w:r>
      <w:r>
        <w:rPr>
          <w:spacing w:val="-7"/>
        </w:rPr>
        <w:t xml:space="preserve"> </w:t>
      </w:r>
      <w:r>
        <w:t>are</w:t>
      </w:r>
      <w:r>
        <w:rPr>
          <w:spacing w:val="-7"/>
        </w:rPr>
        <w:t xml:space="preserve"> </w:t>
      </w:r>
      <w:r>
        <w:t>some</w:t>
      </w:r>
      <w:r>
        <w:rPr>
          <w:spacing w:val="-8"/>
        </w:rPr>
        <w:t xml:space="preserve"> </w:t>
      </w:r>
      <w:r>
        <w:t>of</w:t>
      </w:r>
      <w:r>
        <w:rPr>
          <w:spacing w:val="-8"/>
        </w:rPr>
        <w:t xml:space="preserve"> </w:t>
      </w:r>
      <w:r>
        <w:t>the</w:t>
      </w:r>
      <w:r>
        <w:rPr>
          <w:spacing w:val="-6"/>
        </w:rPr>
        <w:t xml:space="preserve"> </w:t>
      </w:r>
      <w:r>
        <w:t>causes</w:t>
      </w:r>
      <w:r>
        <w:rPr>
          <w:spacing w:val="-7"/>
        </w:rPr>
        <w:t xml:space="preserve"> </w:t>
      </w:r>
      <w:r>
        <w:t>of</w:t>
      </w:r>
      <w:r>
        <w:rPr>
          <w:spacing w:val="-8"/>
        </w:rPr>
        <w:t xml:space="preserve"> </w:t>
      </w:r>
      <w:r>
        <w:t>these</w:t>
      </w:r>
      <w:r>
        <w:rPr>
          <w:spacing w:val="-9"/>
        </w:rPr>
        <w:t xml:space="preserve"> </w:t>
      </w:r>
      <w:r>
        <w:t>pH</w:t>
      </w:r>
      <w:r>
        <w:rPr>
          <w:spacing w:val="-8"/>
        </w:rPr>
        <w:t xml:space="preserve"> </w:t>
      </w:r>
      <w:r>
        <w:t>variations.</w:t>
      </w:r>
      <w:r>
        <w:rPr>
          <w:spacing w:val="-8"/>
        </w:rPr>
        <w:t xml:space="preserve"> </w:t>
      </w:r>
      <w:r>
        <w:t>The</w:t>
      </w:r>
      <w:r>
        <w:rPr>
          <w:spacing w:val="-9"/>
        </w:rPr>
        <w:t xml:space="preserve"> </w:t>
      </w:r>
      <w:r>
        <w:t>survival</w:t>
      </w:r>
      <w:r>
        <w:rPr>
          <w:spacing w:val="-7"/>
        </w:rPr>
        <w:t xml:space="preserve"> </w:t>
      </w:r>
      <w:r>
        <w:t>and</w:t>
      </w:r>
      <w:r>
        <w:rPr>
          <w:spacing w:val="-8"/>
        </w:rPr>
        <w:t xml:space="preserve"> </w:t>
      </w:r>
      <w:r>
        <w:t>general</w:t>
      </w:r>
      <w:r>
        <w:rPr>
          <w:spacing w:val="-57"/>
        </w:rPr>
        <w:t xml:space="preserve"> </w:t>
      </w:r>
      <w:r>
        <w:t>health</w:t>
      </w:r>
      <w:r>
        <w:rPr>
          <w:spacing w:val="-1"/>
        </w:rPr>
        <w:t xml:space="preserve"> </w:t>
      </w:r>
      <w:r>
        <w:t>of the</w:t>
      </w:r>
      <w:r>
        <w:rPr>
          <w:spacing w:val="-2"/>
        </w:rPr>
        <w:t xml:space="preserve"> </w:t>
      </w:r>
      <w:r>
        <w:t>river</w:t>
      </w:r>
      <w:r>
        <w:rPr>
          <w:spacing w:val="-1"/>
        </w:rPr>
        <w:t xml:space="preserve"> </w:t>
      </w:r>
      <w:r>
        <w:t>ecosystem depend on maintaining</w:t>
      </w:r>
      <w:r>
        <w:rPr>
          <w:spacing w:val="-1"/>
        </w:rPr>
        <w:t xml:space="preserve"> </w:t>
      </w:r>
      <w:r>
        <w:t>an ideal pH</w:t>
      </w:r>
      <w:r>
        <w:rPr>
          <w:spacing w:val="1"/>
        </w:rPr>
        <w:t xml:space="preserve"> </w:t>
      </w:r>
      <w:r>
        <w:t>range</w:t>
      </w:r>
      <w:r>
        <w:rPr>
          <w:spacing w:val="-2"/>
        </w:rPr>
        <w:t xml:space="preserve"> </w:t>
      </w:r>
      <w:r>
        <w:t>for</w:t>
      </w:r>
      <w:r>
        <w:rPr>
          <w:spacing w:val="1"/>
        </w:rPr>
        <w:t xml:space="preserve"> </w:t>
      </w:r>
      <w:r>
        <w:t>aquatic</w:t>
      </w:r>
      <w:r>
        <w:rPr>
          <w:spacing w:val="-1"/>
        </w:rPr>
        <w:t xml:space="preserve"> </w:t>
      </w:r>
      <w:r>
        <w:t>life.</w:t>
      </w:r>
    </w:p>
    <w:p w14:paraId="13592D3C" w14:textId="77777777" w:rsidR="004E19F5" w:rsidRDefault="004E19F5">
      <w:pPr>
        <w:pStyle w:val="BodyText"/>
        <w:spacing w:before="6"/>
      </w:pPr>
    </w:p>
    <w:p w14:paraId="5F290F84" w14:textId="77777777" w:rsidR="004E19F5" w:rsidRDefault="008F2530">
      <w:pPr>
        <w:pStyle w:val="BodyText"/>
        <w:spacing w:line="360" w:lineRule="auto"/>
        <w:ind w:left="200" w:right="116"/>
        <w:jc w:val="both"/>
      </w:pPr>
      <w:r>
        <w:t>Measurements of alkalinity shed light on the river water's buffering ability, which is essential for</w:t>
      </w:r>
      <w:r>
        <w:rPr>
          <w:spacing w:val="1"/>
        </w:rPr>
        <w:t xml:space="preserve"> </w:t>
      </w:r>
      <w:r>
        <w:t>controlling pH variations and lessening the effects of acidic contaminants. The study discovered that</w:t>
      </w:r>
      <w:r>
        <w:rPr>
          <w:spacing w:val="1"/>
        </w:rPr>
        <w:t xml:space="preserve"> </w:t>
      </w:r>
      <w:r>
        <w:t>the</w:t>
      </w:r>
      <w:r>
        <w:rPr>
          <w:spacing w:val="56"/>
        </w:rPr>
        <w:t xml:space="preserve"> </w:t>
      </w:r>
      <w:r>
        <w:t>alkalinity</w:t>
      </w:r>
      <w:r>
        <w:rPr>
          <w:spacing w:val="57"/>
        </w:rPr>
        <w:t xml:space="preserve"> </w:t>
      </w:r>
      <w:r>
        <w:t>levels</w:t>
      </w:r>
      <w:r>
        <w:rPr>
          <w:spacing w:val="1"/>
        </w:rPr>
        <w:t xml:space="preserve"> </w:t>
      </w:r>
      <w:r>
        <w:t>varied,</w:t>
      </w:r>
      <w:r>
        <w:rPr>
          <w:spacing w:val="59"/>
        </w:rPr>
        <w:t xml:space="preserve"> </w:t>
      </w:r>
      <w:r>
        <w:t>with</w:t>
      </w:r>
      <w:r>
        <w:rPr>
          <w:spacing w:val="57"/>
        </w:rPr>
        <w:t xml:space="preserve"> </w:t>
      </w:r>
      <w:r>
        <w:t>some</w:t>
      </w:r>
      <w:r>
        <w:rPr>
          <w:spacing w:val="59"/>
        </w:rPr>
        <w:t xml:space="preserve"> </w:t>
      </w:r>
      <w:r>
        <w:t>sites</w:t>
      </w:r>
      <w:r>
        <w:rPr>
          <w:spacing w:val="57"/>
        </w:rPr>
        <w:t xml:space="preserve"> </w:t>
      </w:r>
      <w:r>
        <w:t>showing</w:t>
      </w:r>
      <w:r>
        <w:rPr>
          <w:spacing w:val="57"/>
        </w:rPr>
        <w:t xml:space="preserve"> </w:t>
      </w:r>
      <w:r>
        <w:t>higher</w:t>
      </w:r>
      <w:r>
        <w:rPr>
          <w:spacing w:val="56"/>
        </w:rPr>
        <w:t xml:space="preserve"> </w:t>
      </w:r>
      <w:r>
        <w:t>levels</w:t>
      </w:r>
      <w:r>
        <w:rPr>
          <w:spacing w:val="58"/>
        </w:rPr>
        <w:t xml:space="preserve"> </w:t>
      </w:r>
      <w:r>
        <w:t>because</w:t>
      </w:r>
      <w:r>
        <w:rPr>
          <w:spacing w:val="58"/>
        </w:rPr>
        <w:t xml:space="preserve"> </w:t>
      </w:r>
      <w:r>
        <w:t>of</w:t>
      </w:r>
      <w:r>
        <w:rPr>
          <w:spacing w:val="56"/>
        </w:rPr>
        <w:t xml:space="preserve"> </w:t>
      </w:r>
      <w:r>
        <w:t>the</w:t>
      </w:r>
      <w:r>
        <w:rPr>
          <w:spacing w:val="56"/>
        </w:rPr>
        <w:t xml:space="preserve"> </w:t>
      </w:r>
      <w:r>
        <w:t>presence</w:t>
      </w:r>
      <w:r>
        <w:rPr>
          <w:spacing w:val="58"/>
        </w:rPr>
        <w:t xml:space="preserve"> </w:t>
      </w:r>
      <w:r>
        <w:t>of</w:t>
      </w:r>
      <w:r>
        <w:rPr>
          <w:spacing w:val="-58"/>
        </w:rPr>
        <w:t xml:space="preserve"> </w:t>
      </w:r>
      <w:r>
        <w:t>bicarbonate</w:t>
      </w:r>
      <w:r>
        <w:rPr>
          <w:spacing w:val="-9"/>
        </w:rPr>
        <w:t xml:space="preserve"> </w:t>
      </w:r>
      <w:r>
        <w:t>and</w:t>
      </w:r>
      <w:r>
        <w:rPr>
          <w:spacing w:val="-11"/>
        </w:rPr>
        <w:t xml:space="preserve"> </w:t>
      </w:r>
      <w:r>
        <w:t>carbonate</w:t>
      </w:r>
      <w:r>
        <w:rPr>
          <w:spacing w:val="-11"/>
        </w:rPr>
        <w:t xml:space="preserve"> </w:t>
      </w:r>
      <w:r>
        <w:t>ions,</w:t>
      </w:r>
      <w:r>
        <w:rPr>
          <w:spacing w:val="-10"/>
        </w:rPr>
        <w:t xml:space="preserve"> </w:t>
      </w:r>
      <w:r>
        <w:t>which</w:t>
      </w:r>
      <w:r>
        <w:rPr>
          <w:spacing w:val="-11"/>
        </w:rPr>
        <w:t xml:space="preserve"> </w:t>
      </w:r>
      <w:r>
        <w:t>are</w:t>
      </w:r>
      <w:r>
        <w:rPr>
          <w:spacing w:val="-12"/>
        </w:rPr>
        <w:t xml:space="preserve"> </w:t>
      </w:r>
      <w:r>
        <w:t>probably</w:t>
      </w:r>
      <w:r>
        <w:rPr>
          <w:spacing w:val="-11"/>
        </w:rPr>
        <w:t xml:space="preserve"> </w:t>
      </w:r>
      <w:r>
        <w:t>the</w:t>
      </w:r>
      <w:r>
        <w:rPr>
          <w:spacing w:val="-12"/>
        </w:rPr>
        <w:t xml:space="preserve"> </w:t>
      </w:r>
      <w:r>
        <w:t>result</w:t>
      </w:r>
      <w:r>
        <w:rPr>
          <w:spacing w:val="-9"/>
        </w:rPr>
        <w:t xml:space="preserve"> </w:t>
      </w:r>
      <w:r>
        <w:t>of</w:t>
      </w:r>
      <w:r>
        <w:rPr>
          <w:spacing w:val="-12"/>
        </w:rPr>
        <w:t xml:space="preserve"> </w:t>
      </w:r>
      <w:r>
        <w:t>nearby</w:t>
      </w:r>
      <w:r>
        <w:rPr>
          <w:spacing w:val="-8"/>
        </w:rPr>
        <w:t xml:space="preserve"> </w:t>
      </w:r>
      <w:r>
        <w:t>rocks</w:t>
      </w:r>
      <w:r>
        <w:rPr>
          <w:spacing w:val="-11"/>
        </w:rPr>
        <w:t xml:space="preserve"> </w:t>
      </w:r>
      <w:r>
        <w:t>and</w:t>
      </w:r>
      <w:r>
        <w:rPr>
          <w:spacing w:val="-11"/>
        </w:rPr>
        <w:t xml:space="preserve"> </w:t>
      </w:r>
      <w:r>
        <w:t>minerals</w:t>
      </w:r>
      <w:r>
        <w:rPr>
          <w:spacing w:val="-9"/>
        </w:rPr>
        <w:t xml:space="preserve"> </w:t>
      </w:r>
      <w:r>
        <w:t>dissolving.</w:t>
      </w:r>
      <w:r>
        <w:rPr>
          <w:spacing w:val="-58"/>
        </w:rPr>
        <w:t xml:space="preserve"> </w:t>
      </w:r>
      <w:r>
        <w:t>Low alkalinity can raise the danger of corrosion in water distribution systems, while high alkalinity</w:t>
      </w:r>
      <w:r>
        <w:rPr>
          <w:spacing w:val="1"/>
        </w:rPr>
        <w:t xml:space="preserve"> </w:t>
      </w:r>
      <w:r>
        <w:t>can</w:t>
      </w:r>
      <w:r>
        <w:rPr>
          <w:spacing w:val="-1"/>
        </w:rPr>
        <w:t xml:space="preserve"> </w:t>
      </w:r>
      <w:r>
        <w:t>cause</w:t>
      </w:r>
      <w:r>
        <w:rPr>
          <w:spacing w:val="-1"/>
        </w:rPr>
        <w:t xml:space="preserve"> </w:t>
      </w:r>
      <w:r>
        <w:t>scaling problems and hard water.</w:t>
      </w:r>
    </w:p>
    <w:p w14:paraId="4545280C" w14:textId="77777777" w:rsidR="004E19F5" w:rsidRDefault="004E19F5">
      <w:pPr>
        <w:pStyle w:val="BodyText"/>
        <w:spacing w:before="3"/>
      </w:pPr>
    </w:p>
    <w:p w14:paraId="091E402F" w14:textId="77777777" w:rsidR="004E19F5" w:rsidRDefault="008F2530">
      <w:pPr>
        <w:pStyle w:val="BodyText"/>
        <w:spacing w:line="360" w:lineRule="auto"/>
        <w:ind w:left="200" w:right="118"/>
        <w:jc w:val="both"/>
      </w:pPr>
      <w:r>
        <w:t>Another important characteristic this study looked into, temperature, varied depending on the season</w:t>
      </w:r>
      <w:r>
        <w:rPr>
          <w:spacing w:val="1"/>
        </w:rPr>
        <w:t xml:space="preserve"> </w:t>
      </w:r>
      <w:r>
        <w:t>and sampling site. Variations in temperature have a major effect on the solubility of gases, such as</w:t>
      </w:r>
      <w:r>
        <w:rPr>
          <w:spacing w:val="1"/>
        </w:rPr>
        <w:t xml:space="preserve"> </w:t>
      </w:r>
      <w:r>
        <w:t>carbon dioxide and oxygen, and on the rates at which aquatic organisms metabolize their resources.</w:t>
      </w:r>
      <w:r>
        <w:rPr>
          <w:spacing w:val="1"/>
        </w:rPr>
        <w:t xml:space="preserve"> </w:t>
      </w:r>
      <w:r>
        <w:t>High temperatures have the potential to cause a rise in oxygen depletion, which might put aquatic</w:t>
      </w:r>
      <w:r>
        <w:rPr>
          <w:spacing w:val="1"/>
        </w:rPr>
        <w:t xml:space="preserve"> </w:t>
      </w:r>
      <w:r>
        <w:t>species</w:t>
      </w:r>
      <w:r>
        <w:rPr>
          <w:spacing w:val="-1"/>
        </w:rPr>
        <w:t xml:space="preserve"> </w:t>
      </w:r>
      <w:r>
        <w:t>under stress and</w:t>
      </w:r>
      <w:r>
        <w:rPr>
          <w:spacing w:val="1"/>
        </w:rPr>
        <w:t xml:space="preserve"> </w:t>
      </w:r>
      <w:r>
        <w:t>upset the</w:t>
      </w:r>
      <w:r>
        <w:rPr>
          <w:spacing w:val="-2"/>
        </w:rPr>
        <w:t xml:space="preserve"> </w:t>
      </w:r>
      <w:r>
        <w:t>natural equilibrium of the</w:t>
      </w:r>
      <w:r>
        <w:rPr>
          <w:spacing w:val="-2"/>
        </w:rPr>
        <w:t xml:space="preserve"> </w:t>
      </w:r>
      <w:r>
        <w:t>river</w:t>
      </w:r>
      <w:r>
        <w:rPr>
          <w:spacing w:val="-1"/>
        </w:rPr>
        <w:t xml:space="preserve"> </w:t>
      </w:r>
      <w:r>
        <w:t>ecosystem.</w:t>
      </w:r>
    </w:p>
    <w:p w14:paraId="68910D29" w14:textId="77777777" w:rsidR="004E19F5" w:rsidRDefault="004E19F5">
      <w:pPr>
        <w:pStyle w:val="BodyText"/>
        <w:spacing w:before="4"/>
      </w:pPr>
    </w:p>
    <w:p w14:paraId="1FB2BFAE" w14:textId="77777777" w:rsidR="004E19F5" w:rsidRDefault="008F2530">
      <w:pPr>
        <w:pStyle w:val="BodyText"/>
        <w:spacing w:line="360" w:lineRule="auto"/>
        <w:ind w:left="200" w:right="114"/>
        <w:jc w:val="both"/>
      </w:pPr>
      <w:r>
        <w:t>The</w:t>
      </w:r>
      <w:r>
        <w:rPr>
          <w:spacing w:val="1"/>
        </w:rPr>
        <w:t xml:space="preserve"> </w:t>
      </w:r>
      <w:r>
        <w:t>study's</w:t>
      </w:r>
      <w:r>
        <w:rPr>
          <w:spacing w:val="1"/>
        </w:rPr>
        <w:t xml:space="preserve"> </w:t>
      </w:r>
      <w:r>
        <w:t>conclusions</w:t>
      </w:r>
      <w:r>
        <w:rPr>
          <w:spacing w:val="1"/>
        </w:rPr>
        <w:t xml:space="preserve"> </w:t>
      </w:r>
      <w:r>
        <w:t>highlight</w:t>
      </w:r>
      <w:r>
        <w:rPr>
          <w:spacing w:val="1"/>
        </w:rPr>
        <w:t xml:space="preserve"> </w:t>
      </w:r>
      <w:r>
        <w:t>the</w:t>
      </w:r>
      <w:r>
        <w:rPr>
          <w:spacing w:val="1"/>
        </w:rPr>
        <w:t xml:space="preserve"> </w:t>
      </w:r>
      <w:r>
        <w:t>significance</w:t>
      </w:r>
      <w:r>
        <w:rPr>
          <w:spacing w:val="1"/>
        </w:rPr>
        <w:t xml:space="preserve"> </w:t>
      </w:r>
      <w:r>
        <w:t>of</w:t>
      </w:r>
      <w:r>
        <w:rPr>
          <w:spacing w:val="1"/>
        </w:rPr>
        <w:t xml:space="preserve"> </w:t>
      </w:r>
      <w:r>
        <w:t>thorough</w:t>
      </w:r>
      <w:r>
        <w:rPr>
          <w:spacing w:val="1"/>
        </w:rPr>
        <w:t xml:space="preserve"> </w:t>
      </w:r>
      <w:r>
        <w:t>water</w:t>
      </w:r>
      <w:r>
        <w:rPr>
          <w:spacing w:val="1"/>
        </w:rPr>
        <w:t xml:space="preserve"> </w:t>
      </w:r>
      <w:r>
        <w:t>quality</w:t>
      </w:r>
      <w:r>
        <w:rPr>
          <w:spacing w:val="1"/>
        </w:rPr>
        <w:t xml:space="preserve"> </w:t>
      </w:r>
      <w:r>
        <w:t>monitoring</w:t>
      </w:r>
      <w:r>
        <w:rPr>
          <w:spacing w:val="1"/>
        </w:rPr>
        <w:t xml:space="preserve"> </w:t>
      </w:r>
      <w:r>
        <w:t>and</w:t>
      </w:r>
      <w:r>
        <w:rPr>
          <w:spacing w:val="1"/>
        </w:rPr>
        <w:t xml:space="preserve"> </w:t>
      </w:r>
      <w:r>
        <w:t>management plans for the Garra River. Monitoring pH, alkalinity, temperature, and other physico-</w:t>
      </w:r>
      <w:r>
        <w:rPr>
          <w:spacing w:val="1"/>
        </w:rPr>
        <w:t xml:space="preserve"> </w:t>
      </w:r>
      <w:r>
        <w:t>chemical parameters on a regular basis is essential for locating possible pollution sources, evaluating</w:t>
      </w:r>
      <w:r>
        <w:rPr>
          <w:spacing w:val="-57"/>
        </w:rPr>
        <w:t xml:space="preserve"> </w:t>
      </w:r>
      <w:r>
        <w:t>the</w:t>
      </w:r>
      <w:r>
        <w:rPr>
          <w:spacing w:val="-1"/>
        </w:rPr>
        <w:t xml:space="preserve"> </w:t>
      </w:r>
      <w:r>
        <w:t>effects of human</w:t>
      </w:r>
      <w:r>
        <w:rPr>
          <w:spacing w:val="1"/>
        </w:rPr>
        <w:t xml:space="preserve"> </w:t>
      </w:r>
      <w:r>
        <w:t>activity, and putting</w:t>
      </w:r>
      <w:r>
        <w:rPr>
          <w:spacing w:val="-1"/>
        </w:rPr>
        <w:t xml:space="preserve"> </w:t>
      </w:r>
      <w:r>
        <w:t>suitable</w:t>
      </w:r>
      <w:r>
        <w:rPr>
          <w:spacing w:val="-3"/>
        </w:rPr>
        <w:t xml:space="preserve"> </w:t>
      </w:r>
      <w:r>
        <w:t>mitigation plans into place.</w:t>
      </w:r>
    </w:p>
    <w:p w14:paraId="27702B43" w14:textId="77777777" w:rsidR="004E19F5" w:rsidRDefault="004E19F5">
      <w:pPr>
        <w:pStyle w:val="BodyText"/>
        <w:spacing w:before="6"/>
      </w:pPr>
    </w:p>
    <w:p w14:paraId="153873E5" w14:textId="77777777" w:rsidR="004E19F5" w:rsidRDefault="008F2530">
      <w:pPr>
        <w:pStyle w:val="BodyText"/>
        <w:spacing w:line="360" w:lineRule="auto"/>
        <w:ind w:left="200" w:right="116"/>
        <w:jc w:val="both"/>
      </w:pPr>
      <w:r>
        <w:t>In order to guarantee the ecological integrity and long-term viability of the River Garra, it is essential</w:t>
      </w:r>
      <w:r>
        <w:rPr>
          <w:spacing w:val="-58"/>
        </w:rPr>
        <w:t xml:space="preserve"> </w:t>
      </w:r>
      <w:r>
        <w:t>to tackle the highlighted problems using a multifaceted strategy. This could entail: 1. Enforcing strict</w:t>
      </w:r>
      <w:r>
        <w:rPr>
          <w:spacing w:val="-57"/>
        </w:rPr>
        <w:t xml:space="preserve"> </w:t>
      </w:r>
      <w:r>
        <w:t>laws</w:t>
      </w:r>
      <w:r>
        <w:rPr>
          <w:spacing w:val="-7"/>
        </w:rPr>
        <w:t xml:space="preserve"> </w:t>
      </w:r>
      <w:r>
        <w:t>and</w:t>
      </w:r>
      <w:r>
        <w:rPr>
          <w:spacing w:val="-6"/>
        </w:rPr>
        <w:t xml:space="preserve"> </w:t>
      </w:r>
      <w:r>
        <w:t>procedures</w:t>
      </w:r>
      <w:r>
        <w:rPr>
          <w:spacing w:val="-6"/>
        </w:rPr>
        <w:t xml:space="preserve"> </w:t>
      </w:r>
      <w:r>
        <w:t>to</w:t>
      </w:r>
      <w:r>
        <w:rPr>
          <w:spacing w:val="-7"/>
        </w:rPr>
        <w:t xml:space="preserve"> </w:t>
      </w:r>
      <w:r>
        <w:t>regulate</w:t>
      </w:r>
      <w:r>
        <w:rPr>
          <w:spacing w:val="-7"/>
        </w:rPr>
        <w:t xml:space="preserve"> </w:t>
      </w:r>
      <w:r>
        <w:t>agricultural</w:t>
      </w:r>
      <w:r>
        <w:rPr>
          <w:spacing w:val="-4"/>
        </w:rPr>
        <w:t xml:space="preserve"> </w:t>
      </w:r>
      <w:r>
        <w:t>and</w:t>
      </w:r>
      <w:r>
        <w:rPr>
          <w:spacing w:val="-7"/>
        </w:rPr>
        <w:t xml:space="preserve"> </w:t>
      </w:r>
      <w:r>
        <w:t>industrial</w:t>
      </w:r>
      <w:r>
        <w:rPr>
          <w:spacing w:val="-6"/>
        </w:rPr>
        <w:t xml:space="preserve"> </w:t>
      </w:r>
      <w:r>
        <w:t>discharges</w:t>
      </w:r>
      <w:r>
        <w:rPr>
          <w:spacing w:val="-6"/>
        </w:rPr>
        <w:t xml:space="preserve"> </w:t>
      </w:r>
      <w:r>
        <w:t>and</w:t>
      </w:r>
      <w:r>
        <w:rPr>
          <w:spacing w:val="-6"/>
        </w:rPr>
        <w:t xml:space="preserve"> </w:t>
      </w:r>
      <w:r>
        <w:t>guarantee</w:t>
      </w:r>
      <w:r>
        <w:rPr>
          <w:spacing w:val="-8"/>
        </w:rPr>
        <w:t xml:space="preserve"> </w:t>
      </w:r>
      <w:r>
        <w:t>that</w:t>
      </w:r>
      <w:r>
        <w:rPr>
          <w:spacing w:val="-6"/>
        </w:rPr>
        <w:t xml:space="preserve"> </w:t>
      </w:r>
      <w:r>
        <w:t>water</w:t>
      </w:r>
      <w:r>
        <w:rPr>
          <w:spacing w:val="-7"/>
        </w:rPr>
        <w:t xml:space="preserve"> </w:t>
      </w:r>
      <w:r>
        <w:t>quality</w:t>
      </w:r>
      <w:r>
        <w:rPr>
          <w:spacing w:val="-58"/>
        </w:rPr>
        <w:t xml:space="preserve"> </w:t>
      </w:r>
      <w:r>
        <w:t>standards</w:t>
      </w:r>
      <w:r>
        <w:rPr>
          <w:spacing w:val="1"/>
        </w:rPr>
        <w:t xml:space="preserve"> </w:t>
      </w:r>
      <w:r>
        <w:t>are</w:t>
      </w:r>
      <w:r>
        <w:rPr>
          <w:spacing w:val="1"/>
        </w:rPr>
        <w:t xml:space="preserve"> </w:t>
      </w:r>
      <w:r>
        <w:t>met.</w:t>
      </w:r>
      <w:r>
        <w:rPr>
          <w:spacing w:val="1"/>
        </w:rPr>
        <w:t xml:space="preserve"> </w:t>
      </w:r>
      <w:r>
        <w:t>Encouraging</w:t>
      </w:r>
      <w:r>
        <w:rPr>
          <w:spacing w:val="1"/>
        </w:rPr>
        <w:t xml:space="preserve"> </w:t>
      </w:r>
      <w:r>
        <w:t>effective</w:t>
      </w:r>
      <w:r>
        <w:rPr>
          <w:spacing w:val="1"/>
        </w:rPr>
        <w:t xml:space="preserve"> </w:t>
      </w:r>
      <w:r>
        <w:t>water</w:t>
      </w:r>
      <w:r>
        <w:rPr>
          <w:spacing w:val="1"/>
        </w:rPr>
        <w:t xml:space="preserve"> </w:t>
      </w:r>
      <w:r>
        <w:t>management</w:t>
      </w:r>
      <w:r>
        <w:rPr>
          <w:spacing w:val="1"/>
        </w:rPr>
        <w:t xml:space="preserve"> </w:t>
      </w:r>
      <w:r>
        <w:t>strategies</w:t>
      </w:r>
      <w:r>
        <w:rPr>
          <w:spacing w:val="1"/>
        </w:rPr>
        <w:t xml:space="preserve"> </w:t>
      </w:r>
      <w:r>
        <w:t>and</w:t>
      </w:r>
      <w:r>
        <w:rPr>
          <w:spacing w:val="1"/>
        </w:rPr>
        <w:t xml:space="preserve"> </w:t>
      </w:r>
      <w:r>
        <w:t>sustainable</w:t>
      </w:r>
      <w:r>
        <w:rPr>
          <w:spacing w:val="1"/>
        </w:rPr>
        <w:t xml:space="preserve"> </w:t>
      </w:r>
      <w:r>
        <w:t>farming</w:t>
      </w:r>
      <w:r>
        <w:rPr>
          <w:spacing w:val="-58"/>
        </w:rPr>
        <w:t xml:space="preserve"> </w:t>
      </w:r>
      <w:r>
        <w:t>methods to reduce the negative effects of agricultural runoff on the river's water quality. Improving</w:t>
      </w:r>
      <w:r>
        <w:rPr>
          <w:spacing w:val="1"/>
        </w:rPr>
        <w:t xml:space="preserve"> </w:t>
      </w:r>
      <w:r>
        <w:t>community</w:t>
      </w:r>
      <w:r>
        <w:rPr>
          <w:spacing w:val="15"/>
        </w:rPr>
        <w:t xml:space="preserve"> </w:t>
      </w:r>
      <w:r>
        <w:t>involvement</w:t>
      </w:r>
      <w:r>
        <w:rPr>
          <w:spacing w:val="13"/>
        </w:rPr>
        <w:t xml:space="preserve"> </w:t>
      </w:r>
      <w:r>
        <w:t>and</w:t>
      </w:r>
      <w:r>
        <w:rPr>
          <w:spacing w:val="15"/>
        </w:rPr>
        <w:t xml:space="preserve"> </w:t>
      </w:r>
      <w:r>
        <w:t>public</w:t>
      </w:r>
      <w:r>
        <w:rPr>
          <w:spacing w:val="14"/>
        </w:rPr>
        <w:t xml:space="preserve"> </w:t>
      </w:r>
      <w:r>
        <w:t>awareness</w:t>
      </w:r>
      <w:r>
        <w:rPr>
          <w:spacing w:val="18"/>
        </w:rPr>
        <w:t xml:space="preserve"> </w:t>
      </w:r>
      <w:r>
        <w:t>initiatives</w:t>
      </w:r>
      <w:r>
        <w:rPr>
          <w:spacing w:val="15"/>
        </w:rPr>
        <w:t xml:space="preserve"> </w:t>
      </w:r>
      <w:r>
        <w:t>to</w:t>
      </w:r>
      <w:r>
        <w:rPr>
          <w:spacing w:val="16"/>
        </w:rPr>
        <w:t xml:space="preserve"> </w:t>
      </w:r>
      <w:r>
        <w:t>promote</w:t>
      </w:r>
      <w:r>
        <w:rPr>
          <w:spacing w:val="12"/>
        </w:rPr>
        <w:t xml:space="preserve"> </w:t>
      </w:r>
      <w:r>
        <w:t>environmentally</w:t>
      </w:r>
      <w:r>
        <w:rPr>
          <w:spacing w:val="16"/>
        </w:rPr>
        <w:t xml:space="preserve"> </w:t>
      </w:r>
      <w:r>
        <w:t>friendly</w:t>
      </w:r>
    </w:p>
    <w:p w14:paraId="31C2E7C4" w14:textId="77777777" w:rsidR="004E19F5" w:rsidRDefault="004E19F5">
      <w:pPr>
        <w:spacing w:line="360" w:lineRule="auto"/>
        <w:jc w:val="both"/>
        <w:sectPr w:rsidR="004E19F5">
          <w:pgSz w:w="12240" w:h="15840"/>
          <w:pgMar w:top="1380" w:right="960" w:bottom="1280" w:left="1240" w:header="331" w:footer="1091" w:gutter="0"/>
          <w:cols w:space="720"/>
        </w:sectPr>
      </w:pPr>
    </w:p>
    <w:p w14:paraId="1D42204C" w14:textId="77777777" w:rsidR="004E19F5" w:rsidRDefault="008F2530">
      <w:pPr>
        <w:pStyle w:val="BodyText"/>
        <w:spacing w:before="101" w:line="360" w:lineRule="auto"/>
        <w:ind w:left="200" w:right="116"/>
        <w:jc w:val="both"/>
      </w:pPr>
      <w:r>
        <w:lastRenderedPageBreak/>
        <w:t>behavior among stakeholders and a sense of responsibility. Forming cooperative partnerships with</w:t>
      </w:r>
      <w:r>
        <w:rPr>
          <w:spacing w:val="1"/>
        </w:rPr>
        <w:t xml:space="preserve"> </w:t>
      </w:r>
      <w:r>
        <w:t>businesses, communities, and local government agencies to create and carry out all-encompassing</w:t>
      </w:r>
      <w:r>
        <w:rPr>
          <w:spacing w:val="1"/>
        </w:rPr>
        <w:t xml:space="preserve"> </w:t>
      </w:r>
      <w:r>
        <w:t>policies</w:t>
      </w:r>
      <w:r>
        <w:rPr>
          <w:spacing w:val="-1"/>
        </w:rPr>
        <w:t xml:space="preserve"> </w:t>
      </w:r>
      <w:r>
        <w:t>for river</w:t>
      </w:r>
      <w:r>
        <w:rPr>
          <w:spacing w:val="-2"/>
        </w:rPr>
        <w:t xml:space="preserve"> </w:t>
      </w:r>
      <w:r>
        <w:t>management and protection.</w:t>
      </w:r>
    </w:p>
    <w:p w14:paraId="0CDDD223" w14:textId="77777777" w:rsidR="004E19F5" w:rsidRDefault="004E19F5">
      <w:pPr>
        <w:pStyle w:val="BodyText"/>
        <w:rPr>
          <w:sz w:val="26"/>
        </w:rPr>
      </w:pPr>
    </w:p>
    <w:p w14:paraId="634A183A" w14:textId="77777777" w:rsidR="004E19F5" w:rsidRDefault="008F2530">
      <w:pPr>
        <w:pStyle w:val="Heading1"/>
      </w:pPr>
      <w:r>
        <w:t>References</w:t>
      </w:r>
    </w:p>
    <w:p w14:paraId="2C9055DE" w14:textId="77777777" w:rsidR="004E19F5" w:rsidRDefault="004E19F5">
      <w:pPr>
        <w:pStyle w:val="BodyText"/>
        <w:spacing w:before="4"/>
        <w:rPr>
          <w:b/>
          <w:sz w:val="36"/>
        </w:rPr>
      </w:pPr>
    </w:p>
    <w:p w14:paraId="383AF599" w14:textId="77777777" w:rsidR="004E19F5" w:rsidRDefault="008F2530">
      <w:pPr>
        <w:pStyle w:val="ListParagraph"/>
        <w:numPr>
          <w:ilvl w:val="0"/>
          <w:numId w:val="1"/>
        </w:numPr>
        <w:tabs>
          <w:tab w:val="left" w:pos="921"/>
        </w:tabs>
        <w:spacing w:line="360" w:lineRule="auto"/>
        <w:ind w:right="115"/>
        <w:jc w:val="both"/>
        <w:rPr>
          <w:sz w:val="24"/>
        </w:rPr>
      </w:pPr>
      <w:r>
        <w:rPr>
          <w:sz w:val="24"/>
        </w:rPr>
        <w:t>Patel, A. R., Pandya, C. B., &amp; Mistry, I. D. (2022). Physico-chemical analysis of river water</w:t>
      </w:r>
      <w:r>
        <w:rPr>
          <w:spacing w:val="1"/>
          <w:sz w:val="24"/>
        </w:rPr>
        <w:t xml:space="preserve"> </w:t>
      </w:r>
      <w:r>
        <w:rPr>
          <w:sz w:val="24"/>
        </w:rPr>
        <w:t>quality</w:t>
      </w:r>
      <w:r>
        <w:rPr>
          <w:spacing w:val="1"/>
          <w:sz w:val="24"/>
        </w:rPr>
        <w:t xml:space="preserve"> </w:t>
      </w:r>
      <w:r>
        <w:rPr>
          <w:sz w:val="24"/>
        </w:rPr>
        <w:t>in</w:t>
      </w:r>
      <w:r>
        <w:rPr>
          <w:spacing w:val="1"/>
          <w:sz w:val="24"/>
        </w:rPr>
        <w:t xml:space="preserve"> </w:t>
      </w:r>
      <w:r>
        <w:rPr>
          <w:sz w:val="24"/>
        </w:rPr>
        <w:t>Surat</w:t>
      </w:r>
      <w:r>
        <w:rPr>
          <w:spacing w:val="1"/>
          <w:sz w:val="24"/>
        </w:rPr>
        <w:t xml:space="preserve"> </w:t>
      </w:r>
      <w:r>
        <w:rPr>
          <w:sz w:val="24"/>
        </w:rPr>
        <w:t>city,</w:t>
      </w:r>
      <w:r>
        <w:rPr>
          <w:spacing w:val="1"/>
          <w:sz w:val="24"/>
        </w:rPr>
        <w:t xml:space="preserve"> </w:t>
      </w:r>
      <w:r>
        <w:rPr>
          <w:sz w:val="24"/>
        </w:rPr>
        <w:t>Gujarat,</w:t>
      </w:r>
      <w:r>
        <w:rPr>
          <w:spacing w:val="1"/>
          <w:sz w:val="24"/>
        </w:rPr>
        <w:t xml:space="preserve"> </w:t>
      </w:r>
      <w:r>
        <w:rPr>
          <w:sz w:val="24"/>
        </w:rPr>
        <w:t>India.</w:t>
      </w:r>
      <w:r>
        <w:rPr>
          <w:spacing w:val="1"/>
          <w:sz w:val="24"/>
        </w:rPr>
        <w:t xml:space="preserve"> </w:t>
      </w:r>
      <w:r>
        <w:rPr>
          <w:sz w:val="24"/>
        </w:rPr>
        <w:t>Applied</w:t>
      </w:r>
      <w:r>
        <w:rPr>
          <w:spacing w:val="1"/>
          <w:sz w:val="24"/>
        </w:rPr>
        <w:t xml:space="preserve"> </w:t>
      </w:r>
      <w:r>
        <w:rPr>
          <w:sz w:val="24"/>
        </w:rPr>
        <w:t>Water</w:t>
      </w:r>
      <w:r>
        <w:rPr>
          <w:spacing w:val="1"/>
          <w:sz w:val="24"/>
        </w:rPr>
        <w:t xml:space="preserve"> </w:t>
      </w:r>
      <w:r>
        <w:rPr>
          <w:sz w:val="24"/>
        </w:rPr>
        <w:t>Science,</w:t>
      </w:r>
      <w:r>
        <w:rPr>
          <w:spacing w:val="1"/>
          <w:sz w:val="24"/>
        </w:rPr>
        <w:t xml:space="preserve"> </w:t>
      </w:r>
      <w:r>
        <w:rPr>
          <w:sz w:val="24"/>
        </w:rPr>
        <w:t>12(1),</w:t>
      </w:r>
      <w:r>
        <w:rPr>
          <w:spacing w:val="1"/>
          <w:sz w:val="24"/>
        </w:rPr>
        <w:t xml:space="preserve"> </w:t>
      </w:r>
      <w:r>
        <w:rPr>
          <w:sz w:val="24"/>
        </w:rPr>
        <w:t>1-11.</w:t>
      </w:r>
      <w:r>
        <w:rPr>
          <w:color w:val="0000FF"/>
          <w:spacing w:val="1"/>
          <w:sz w:val="24"/>
        </w:rPr>
        <w:t xml:space="preserve"> </w:t>
      </w:r>
      <w:hyperlink r:id="rId19">
        <w:r>
          <w:rPr>
            <w:color w:val="0000FF"/>
            <w:sz w:val="24"/>
            <w:u w:val="single" w:color="0000FF"/>
          </w:rPr>
          <w:t>https://doi.org/10.1007/s13201-021-01534-z</w:t>
        </w:r>
      </w:hyperlink>
    </w:p>
    <w:p w14:paraId="48ECC127" w14:textId="77777777" w:rsidR="004E19F5" w:rsidRDefault="008F2530">
      <w:pPr>
        <w:pStyle w:val="ListParagraph"/>
        <w:numPr>
          <w:ilvl w:val="0"/>
          <w:numId w:val="1"/>
        </w:numPr>
        <w:tabs>
          <w:tab w:val="left" w:pos="921"/>
        </w:tabs>
        <w:spacing w:line="360" w:lineRule="auto"/>
        <w:ind w:right="119"/>
        <w:jc w:val="both"/>
        <w:rPr>
          <w:sz w:val="24"/>
        </w:rPr>
      </w:pPr>
      <w:r>
        <w:rPr>
          <w:sz w:val="24"/>
        </w:rPr>
        <w:t>.Gupta, D. P., Singhal, S., Sahay, A., &amp; John, R. M. (2021). Assessment of spatial variations</w:t>
      </w:r>
      <w:r>
        <w:rPr>
          <w:spacing w:val="1"/>
          <w:sz w:val="24"/>
        </w:rPr>
        <w:t xml:space="preserve"> </w:t>
      </w:r>
      <w:r>
        <w:rPr>
          <w:sz w:val="24"/>
        </w:rPr>
        <w:t>in surface water quality of Western Rivers (India) using multivariate statistical techniques.</w:t>
      </w:r>
      <w:r>
        <w:rPr>
          <w:spacing w:val="1"/>
          <w:sz w:val="24"/>
        </w:rPr>
        <w:t xml:space="preserve"> </w:t>
      </w:r>
      <w:r>
        <w:rPr>
          <w:sz w:val="24"/>
        </w:rPr>
        <w:t>Environment,</w:t>
      </w:r>
      <w:r>
        <w:rPr>
          <w:spacing w:val="56"/>
          <w:sz w:val="24"/>
        </w:rPr>
        <w:t xml:space="preserve"> </w:t>
      </w:r>
      <w:r>
        <w:rPr>
          <w:sz w:val="24"/>
        </w:rPr>
        <w:t>Development</w:t>
      </w:r>
      <w:r>
        <w:rPr>
          <w:spacing w:val="56"/>
          <w:sz w:val="24"/>
        </w:rPr>
        <w:t xml:space="preserve"> </w:t>
      </w:r>
      <w:r>
        <w:rPr>
          <w:sz w:val="24"/>
        </w:rPr>
        <w:t>and</w:t>
      </w:r>
      <w:r>
        <w:rPr>
          <w:spacing w:val="56"/>
          <w:sz w:val="24"/>
        </w:rPr>
        <w:t xml:space="preserve"> </w:t>
      </w:r>
      <w:r>
        <w:rPr>
          <w:sz w:val="24"/>
        </w:rPr>
        <w:t>Sustainability,</w:t>
      </w:r>
      <w:r>
        <w:rPr>
          <w:spacing w:val="56"/>
          <w:sz w:val="24"/>
        </w:rPr>
        <w:t xml:space="preserve"> </w:t>
      </w:r>
      <w:r>
        <w:rPr>
          <w:sz w:val="24"/>
        </w:rPr>
        <w:t>23(3),</w:t>
      </w:r>
      <w:r>
        <w:rPr>
          <w:spacing w:val="55"/>
          <w:sz w:val="24"/>
        </w:rPr>
        <w:t xml:space="preserve"> </w:t>
      </w:r>
      <w:r>
        <w:rPr>
          <w:sz w:val="24"/>
        </w:rPr>
        <w:t>3403-3425.</w:t>
      </w:r>
    </w:p>
    <w:p w14:paraId="3DBAD574" w14:textId="77777777" w:rsidR="004E19F5" w:rsidRDefault="00FE4F58">
      <w:pPr>
        <w:pStyle w:val="BodyText"/>
        <w:spacing w:before="1"/>
        <w:ind w:left="920"/>
      </w:pPr>
      <w:hyperlink r:id="rId20">
        <w:r w:rsidR="008F2530">
          <w:rPr>
            <w:color w:val="0000FF"/>
            <w:u w:val="single" w:color="0000FF"/>
          </w:rPr>
          <w:t>https://doi.org/10.1007/s10668-020-00719-9</w:t>
        </w:r>
      </w:hyperlink>
    </w:p>
    <w:p w14:paraId="439B8647" w14:textId="77777777" w:rsidR="004E19F5" w:rsidRDefault="008F2530">
      <w:pPr>
        <w:pStyle w:val="ListParagraph"/>
        <w:numPr>
          <w:ilvl w:val="0"/>
          <w:numId w:val="1"/>
        </w:numPr>
        <w:tabs>
          <w:tab w:val="left" w:pos="921"/>
        </w:tabs>
        <w:spacing w:before="137" w:line="360" w:lineRule="auto"/>
        <w:ind w:right="115"/>
        <w:jc w:val="both"/>
        <w:rPr>
          <w:sz w:val="24"/>
        </w:rPr>
      </w:pPr>
      <w:r>
        <w:rPr>
          <w:sz w:val="24"/>
        </w:rPr>
        <w:t>Kumar,</w:t>
      </w:r>
      <w:r>
        <w:rPr>
          <w:spacing w:val="-4"/>
          <w:sz w:val="24"/>
        </w:rPr>
        <w:t xml:space="preserve"> </w:t>
      </w:r>
      <w:r>
        <w:rPr>
          <w:sz w:val="24"/>
        </w:rPr>
        <w:t>V.,</w:t>
      </w:r>
      <w:r>
        <w:rPr>
          <w:spacing w:val="-1"/>
          <w:sz w:val="24"/>
        </w:rPr>
        <w:t xml:space="preserve"> </w:t>
      </w:r>
      <w:r>
        <w:rPr>
          <w:sz w:val="24"/>
        </w:rPr>
        <w:t>Arya,</w:t>
      </w:r>
      <w:r>
        <w:rPr>
          <w:spacing w:val="-3"/>
          <w:sz w:val="24"/>
        </w:rPr>
        <w:t xml:space="preserve"> </w:t>
      </w:r>
      <w:r>
        <w:rPr>
          <w:sz w:val="24"/>
        </w:rPr>
        <w:t>S.,</w:t>
      </w:r>
      <w:r>
        <w:rPr>
          <w:spacing w:val="-3"/>
          <w:sz w:val="24"/>
        </w:rPr>
        <w:t xml:space="preserve"> </w:t>
      </w:r>
      <w:r>
        <w:rPr>
          <w:sz w:val="24"/>
        </w:rPr>
        <w:t>Dhaka,</w:t>
      </w:r>
      <w:r>
        <w:rPr>
          <w:spacing w:val="-3"/>
          <w:sz w:val="24"/>
        </w:rPr>
        <w:t xml:space="preserve"> </w:t>
      </w:r>
      <w:r>
        <w:rPr>
          <w:sz w:val="24"/>
        </w:rPr>
        <w:t>A.,</w:t>
      </w:r>
      <w:r>
        <w:rPr>
          <w:spacing w:val="-3"/>
          <w:sz w:val="24"/>
        </w:rPr>
        <w:t xml:space="preserve"> </w:t>
      </w:r>
      <w:r>
        <w:rPr>
          <w:sz w:val="24"/>
        </w:rPr>
        <w:t>Minakshi,</w:t>
      </w:r>
      <w:r>
        <w:rPr>
          <w:spacing w:val="-3"/>
          <w:sz w:val="24"/>
        </w:rPr>
        <w:t xml:space="preserve"> </w:t>
      </w:r>
      <w:r>
        <w:rPr>
          <w:sz w:val="24"/>
        </w:rPr>
        <w:t>&amp;</w:t>
      </w:r>
      <w:r>
        <w:rPr>
          <w:spacing w:val="-2"/>
          <w:sz w:val="24"/>
        </w:rPr>
        <w:t xml:space="preserve"> </w:t>
      </w:r>
      <w:r>
        <w:rPr>
          <w:sz w:val="24"/>
        </w:rPr>
        <w:t>Chanchal.</w:t>
      </w:r>
      <w:r>
        <w:rPr>
          <w:spacing w:val="-2"/>
          <w:sz w:val="24"/>
        </w:rPr>
        <w:t xml:space="preserve"> </w:t>
      </w:r>
      <w:r>
        <w:rPr>
          <w:sz w:val="24"/>
        </w:rPr>
        <w:t>(2020).</w:t>
      </w:r>
      <w:r>
        <w:rPr>
          <w:spacing w:val="-4"/>
          <w:sz w:val="24"/>
        </w:rPr>
        <w:t xml:space="preserve"> </w:t>
      </w:r>
      <w:r>
        <w:rPr>
          <w:sz w:val="24"/>
        </w:rPr>
        <w:t>A</w:t>
      </w:r>
      <w:r>
        <w:rPr>
          <w:spacing w:val="-1"/>
          <w:sz w:val="24"/>
        </w:rPr>
        <w:t xml:space="preserve"> </w:t>
      </w:r>
      <w:r>
        <w:rPr>
          <w:sz w:val="24"/>
        </w:rPr>
        <w:t>study</w:t>
      </w:r>
      <w:r>
        <w:rPr>
          <w:spacing w:val="-2"/>
          <w:sz w:val="24"/>
        </w:rPr>
        <w:t xml:space="preserve"> </w:t>
      </w:r>
      <w:r>
        <w:rPr>
          <w:sz w:val="24"/>
        </w:rPr>
        <w:t>on</w:t>
      </w:r>
      <w:r>
        <w:rPr>
          <w:spacing w:val="-1"/>
          <w:sz w:val="24"/>
        </w:rPr>
        <w:t xml:space="preserve"> </w:t>
      </w:r>
      <w:r>
        <w:rPr>
          <w:sz w:val="24"/>
        </w:rPr>
        <w:t>physico-chemical</w:t>
      </w:r>
      <w:r>
        <w:rPr>
          <w:spacing w:val="-57"/>
          <w:sz w:val="24"/>
        </w:rPr>
        <w:t xml:space="preserve"> </w:t>
      </w:r>
      <w:r>
        <w:rPr>
          <w:sz w:val="24"/>
        </w:rPr>
        <w:t>characteristics of Yamuna River around Delhi region. Applied Water Science, 10(5), 1-13.</w:t>
      </w:r>
      <w:r>
        <w:rPr>
          <w:color w:val="0000FF"/>
          <w:spacing w:val="1"/>
          <w:sz w:val="24"/>
        </w:rPr>
        <w:t xml:space="preserve"> </w:t>
      </w:r>
      <w:hyperlink r:id="rId21">
        <w:r>
          <w:rPr>
            <w:color w:val="0000FF"/>
            <w:sz w:val="24"/>
            <w:u w:val="single" w:color="0000FF"/>
          </w:rPr>
          <w:t>https://doi.org/10.1007/s13201-020-01195-y</w:t>
        </w:r>
      </w:hyperlink>
    </w:p>
    <w:p w14:paraId="407B220B" w14:textId="77777777" w:rsidR="004E19F5" w:rsidRDefault="008F2530">
      <w:pPr>
        <w:pStyle w:val="ListParagraph"/>
        <w:numPr>
          <w:ilvl w:val="0"/>
          <w:numId w:val="1"/>
        </w:numPr>
        <w:tabs>
          <w:tab w:val="left" w:pos="921"/>
        </w:tabs>
        <w:spacing w:before="1" w:line="360" w:lineRule="auto"/>
        <w:ind w:right="116"/>
        <w:jc w:val="both"/>
        <w:rPr>
          <w:sz w:val="24"/>
        </w:rPr>
      </w:pPr>
      <w:r>
        <w:rPr>
          <w:sz w:val="24"/>
        </w:rPr>
        <w:t>Kataria</w:t>
      </w:r>
      <w:r>
        <w:rPr>
          <w:spacing w:val="1"/>
          <w:sz w:val="24"/>
        </w:rPr>
        <w:t xml:space="preserve"> </w:t>
      </w:r>
      <w:r>
        <w:rPr>
          <w:sz w:val="24"/>
        </w:rPr>
        <w:t>H.C,</w:t>
      </w:r>
      <w:r>
        <w:rPr>
          <w:spacing w:val="1"/>
          <w:sz w:val="24"/>
        </w:rPr>
        <w:t xml:space="preserve"> </w:t>
      </w:r>
      <w:r>
        <w:rPr>
          <w:sz w:val="24"/>
        </w:rPr>
        <w:t>Iqbal</w:t>
      </w:r>
      <w:r>
        <w:rPr>
          <w:spacing w:val="1"/>
          <w:sz w:val="24"/>
        </w:rPr>
        <w:t xml:space="preserve"> </w:t>
      </w:r>
      <w:r>
        <w:rPr>
          <w:sz w:val="24"/>
        </w:rPr>
        <w:t>S.A,</w:t>
      </w:r>
      <w:r>
        <w:rPr>
          <w:spacing w:val="1"/>
          <w:sz w:val="24"/>
        </w:rPr>
        <w:t xml:space="preserve"> </w:t>
      </w:r>
      <w:r>
        <w:rPr>
          <w:sz w:val="24"/>
        </w:rPr>
        <w:t>and</w:t>
      </w:r>
      <w:r>
        <w:rPr>
          <w:spacing w:val="1"/>
          <w:sz w:val="24"/>
        </w:rPr>
        <w:t xml:space="preserve"> </w:t>
      </w:r>
      <w:r>
        <w:rPr>
          <w:sz w:val="24"/>
        </w:rPr>
        <w:t>Shandilya</w:t>
      </w:r>
      <w:r>
        <w:rPr>
          <w:spacing w:val="1"/>
          <w:sz w:val="24"/>
        </w:rPr>
        <w:t xml:space="preserve"> </w:t>
      </w:r>
      <w:r>
        <w:rPr>
          <w:sz w:val="24"/>
        </w:rPr>
        <w:t>A.K.</w:t>
      </w:r>
      <w:r>
        <w:rPr>
          <w:spacing w:val="1"/>
          <w:sz w:val="24"/>
        </w:rPr>
        <w:t xml:space="preserve"> </w:t>
      </w:r>
      <w:r>
        <w:rPr>
          <w:sz w:val="24"/>
        </w:rPr>
        <w:t>(1995).</w:t>
      </w:r>
      <w:r>
        <w:rPr>
          <w:spacing w:val="1"/>
          <w:sz w:val="24"/>
        </w:rPr>
        <w:t xml:space="preserve"> </w:t>
      </w:r>
      <w:r>
        <w:rPr>
          <w:sz w:val="24"/>
        </w:rPr>
        <w:t>“Limno-chemicla</w:t>
      </w:r>
      <w:r>
        <w:rPr>
          <w:spacing w:val="1"/>
          <w:sz w:val="24"/>
        </w:rPr>
        <w:t xml:space="preserve"> </w:t>
      </w:r>
      <w:r>
        <w:rPr>
          <w:sz w:val="24"/>
        </w:rPr>
        <w:t>studies</w:t>
      </w:r>
      <w:r>
        <w:rPr>
          <w:spacing w:val="1"/>
          <w:sz w:val="24"/>
        </w:rPr>
        <w:t xml:space="preserve"> </w:t>
      </w:r>
      <w:r>
        <w:rPr>
          <w:sz w:val="24"/>
        </w:rPr>
        <w:t>of</w:t>
      </w:r>
      <w:r>
        <w:rPr>
          <w:spacing w:val="1"/>
          <w:sz w:val="24"/>
        </w:rPr>
        <w:t xml:space="preserve"> </w:t>
      </w:r>
      <w:r>
        <w:rPr>
          <w:sz w:val="24"/>
        </w:rPr>
        <w:t>Tawa</w:t>
      </w:r>
      <w:r>
        <w:rPr>
          <w:spacing w:val="-57"/>
          <w:sz w:val="24"/>
        </w:rPr>
        <w:t xml:space="preserve"> </w:t>
      </w:r>
      <w:r>
        <w:rPr>
          <w:sz w:val="24"/>
        </w:rPr>
        <w:t>reservoir”,</w:t>
      </w:r>
      <w:r>
        <w:rPr>
          <w:spacing w:val="1"/>
          <w:sz w:val="24"/>
        </w:rPr>
        <w:t xml:space="preserve"> </w:t>
      </w:r>
      <w:r>
        <w:rPr>
          <w:sz w:val="24"/>
        </w:rPr>
        <w:t>IJEP, 16(11).</w:t>
      </w:r>
      <w:r>
        <w:rPr>
          <w:spacing w:val="1"/>
          <w:sz w:val="24"/>
        </w:rPr>
        <w:t xml:space="preserve"> </w:t>
      </w:r>
      <w:r>
        <w:rPr>
          <w:sz w:val="24"/>
        </w:rPr>
        <w:t>841-</w:t>
      </w:r>
      <w:r>
        <w:rPr>
          <w:spacing w:val="-1"/>
          <w:sz w:val="24"/>
        </w:rPr>
        <w:t xml:space="preserve"> </w:t>
      </w:r>
      <w:r>
        <w:rPr>
          <w:sz w:val="24"/>
        </w:rPr>
        <w:t>846. 6.</w:t>
      </w:r>
    </w:p>
    <w:p w14:paraId="4ED5C814" w14:textId="77777777" w:rsidR="004E19F5" w:rsidRDefault="008F2530">
      <w:pPr>
        <w:pStyle w:val="ListParagraph"/>
        <w:numPr>
          <w:ilvl w:val="0"/>
          <w:numId w:val="1"/>
        </w:numPr>
        <w:tabs>
          <w:tab w:val="left" w:pos="921"/>
        </w:tabs>
        <w:spacing w:line="360" w:lineRule="auto"/>
        <w:ind w:right="121"/>
        <w:jc w:val="both"/>
        <w:rPr>
          <w:sz w:val="24"/>
        </w:rPr>
      </w:pPr>
      <w:r>
        <w:rPr>
          <w:sz w:val="24"/>
        </w:rPr>
        <w:t>Maruthi, Y.A, Subba Rao, M.V. and Rama Krishna Rao,S.2000, Pollution status of river</w:t>
      </w:r>
      <w:r>
        <w:rPr>
          <w:spacing w:val="1"/>
          <w:sz w:val="24"/>
        </w:rPr>
        <w:t xml:space="preserve"> </w:t>
      </w:r>
      <w:r>
        <w:rPr>
          <w:sz w:val="24"/>
        </w:rPr>
        <w:t>Sarada</w:t>
      </w:r>
      <w:r>
        <w:rPr>
          <w:spacing w:val="-2"/>
          <w:sz w:val="24"/>
        </w:rPr>
        <w:t xml:space="preserve"> </w:t>
      </w:r>
      <w:r>
        <w:rPr>
          <w:sz w:val="24"/>
        </w:rPr>
        <w:t>atAnakapalli, Andhra</w:t>
      </w:r>
      <w:r>
        <w:rPr>
          <w:spacing w:val="-1"/>
          <w:sz w:val="24"/>
        </w:rPr>
        <w:t xml:space="preserve"> </w:t>
      </w:r>
      <w:r>
        <w:rPr>
          <w:sz w:val="24"/>
        </w:rPr>
        <w:t>Pradesh.</w:t>
      </w:r>
      <w:r>
        <w:rPr>
          <w:spacing w:val="1"/>
          <w:sz w:val="24"/>
        </w:rPr>
        <w:t xml:space="preserve"> </w:t>
      </w:r>
      <w:r>
        <w:rPr>
          <w:sz w:val="24"/>
        </w:rPr>
        <w:t>Indian. J.</w:t>
      </w:r>
      <w:r>
        <w:rPr>
          <w:spacing w:val="2"/>
          <w:sz w:val="24"/>
        </w:rPr>
        <w:t xml:space="preserve"> </w:t>
      </w:r>
      <w:r>
        <w:rPr>
          <w:sz w:val="24"/>
        </w:rPr>
        <w:t>Envir,</w:t>
      </w:r>
      <w:r>
        <w:rPr>
          <w:spacing w:val="-1"/>
          <w:sz w:val="24"/>
        </w:rPr>
        <w:t xml:space="preserve"> </w:t>
      </w:r>
      <w:r>
        <w:rPr>
          <w:sz w:val="24"/>
        </w:rPr>
        <w:t>and Ecoplan. 31(1):</w:t>
      </w:r>
      <w:r>
        <w:rPr>
          <w:spacing w:val="-1"/>
          <w:sz w:val="24"/>
        </w:rPr>
        <w:t xml:space="preserve"> </w:t>
      </w:r>
      <w:r>
        <w:rPr>
          <w:sz w:val="24"/>
        </w:rPr>
        <w:t>45-48.</w:t>
      </w:r>
    </w:p>
    <w:sectPr w:rsidR="004E19F5">
      <w:pgSz w:w="12240" w:h="15840"/>
      <w:pgMar w:top="1380" w:right="960" w:bottom="1280" w:left="1240" w:header="331"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7CCD" w14:textId="77777777" w:rsidR="00FE4F58" w:rsidRDefault="00FE4F58">
      <w:r>
        <w:separator/>
      </w:r>
    </w:p>
  </w:endnote>
  <w:endnote w:type="continuationSeparator" w:id="0">
    <w:p w14:paraId="2BE4CF1E" w14:textId="77777777" w:rsidR="00FE4F58" w:rsidRDefault="00FE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1774" w14:textId="77777777" w:rsidR="004E19F5" w:rsidRDefault="00FE4F58">
    <w:pPr>
      <w:pStyle w:val="BodyText"/>
      <w:spacing w:line="14" w:lineRule="auto"/>
      <w:rPr>
        <w:sz w:val="20"/>
      </w:rPr>
    </w:pPr>
    <w:r>
      <w:pict w14:anchorId="3BCDCB30">
        <v:shapetype id="_x0000_t202" coordsize="21600,21600" o:spt="202" path="m,l,21600r21600,l21600,xe">
          <v:stroke joinstyle="miter"/>
          <v:path gradientshapeok="t" o:connecttype="rect"/>
        </v:shapetype>
        <v:shape id="_x0000_s2049" type="#_x0000_t202" style="position:absolute;margin-left:71pt;margin-top:726.45pt;width:154.25pt;height:44.9pt;z-index:-16186368;mso-position-horizontal-relative:page;mso-position-vertical-relative:page" filled="f" stroked="f">
          <v:textbox style="mso-next-textbox:#_x0000_s2049" inset="0,0,0,0">
            <w:txbxContent>
              <w:p w14:paraId="60CA1E5E" w14:textId="77777777" w:rsidR="004E19F5" w:rsidRDefault="008F2530">
                <w:pPr>
                  <w:spacing w:line="287" w:lineRule="exact"/>
                  <w:ind w:left="20"/>
                  <w:rPr>
                    <w:sz w:val="28"/>
                  </w:rPr>
                </w:pPr>
                <w:r>
                  <w:rPr>
                    <w:rFonts w:ascii="Calibri"/>
                    <w:w w:val="85"/>
                  </w:rPr>
                  <w:t>Author</w:t>
                </w:r>
                <w:r>
                  <w:rPr>
                    <w:rFonts w:ascii="Calibri"/>
                    <w:spacing w:val="10"/>
                    <w:w w:val="85"/>
                  </w:rPr>
                  <w:t xml:space="preserve"> </w:t>
                </w:r>
                <w:r>
                  <w:rPr>
                    <w:rFonts w:ascii="Calibri"/>
                    <w:w w:val="85"/>
                  </w:rPr>
                  <w:t>Name:</w:t>
                </w:r>
                <w:r>
                  <w:rPr>
                    <w:rFonts w:ascii="Calibri"/>
                    <w:spacing w:val="15"/>
                    <w:w w:val="85"/>
                  </w:rPr>
                  <w:t xml:space="preserve"> </w:t>
                </w:r>
                <w:r>
                  <w:rPr>
                    <w:w w:val="85"/>
                    <w:sz w:val="28"/>
                  </w:rPr>
                  <w:t>Nidhi</w:t>
                </w:r>
                <w:r>
                  <w:rPr>
                    <w:spacing w:val="-2"/>
                    <w:w w:val="85"/>
                    <w:sz w:val="28"/>
                  </w:rPr>
                  <w:t xml:space="preserve"> </w:t>
                </w:r>
                <w:r>
                  <w:rPr>
                    <w:w w:val="85"/>
                    <w:sz w:val="28"/>
                  </w:rPr>
                  <w:t>Tripathi</w:t>
                </w:r>
                <w:r>
                  <w:rPr>
                    <w:spacing w:val="-2"/>
                    <w:w w:val="85"/>
                    <w:sz w:val="28"/>
                  </w:rPr>
                  <w:t xml:space="preserve"> </w:t>
                </w:r>
                <w:r>
                  <w:rPr>
                    <w:w w:val="85"/>
                    <w:sz w:val="28"/>
                  </w:rPr>
                  <w:t>et.</w:t>
                </w:r>
                <w:r>
                  <w:rPr>
                    <w:spacing w:val="-1"/>
                    <w:w w:val="85"/>
                    <w:sz w:val="28"/>
                  </w:rPr>
                  <w:t xml:space="preserve"> </w:t>
                </w:r>
                <w:r>
                  <w:rPr>
                    <w:w w:val="85"/>
                    <w:sz w:val="28"/>
                  </w:rPr>
                  <w:t>al</w:t>
                </w:r>
              </w:p>
              <w:p w14:paraId="44FBDB9B" w14:textId="77777777" w:rsidR="004E19F5" w:rsidRDefault="008F2530">
                <w:pPr>
                  <w:spacing w:before="56"/>
                  <w:ind w:left="20"/>
                  <w:rPr>
                    <w:rFonts w:ascii="Calibri"/>
                  </w:rPr>
                </w:pPr>
                <w:r>
                  <w:rPr>
                    <w:rFonts w:ascii="Calibri"/>
                  </w:rPr>
                  <w:t>Acceptance</w:t>
                </w:r>
                <w:r>
                  <w:rPr>
                    <w:rFonts w:ascii="Calibri"/>
                    <w:spacing w:val="-6"/>
                  </w:rPr>
                  <w:t xml:space="preserve"> </w:t>
                </w:r>
                <w:r>
                  <w:rPr>
                    <w:rFonts w:ascii="Calibri"/>
                  </w:rPr>
                  <w:t>Date:</w:t>
                </w:r>
                <w:r>
                  <w:rPr>
                    <w:rFonts w:ascii="Calibri"/>
                    <w:spacing w:val="-2"/>
                  </w:rPr>
                  <w:t xml:space="preserve"> </w:t>
                </w:r>
                <w:r>
                  <w:rPr>
                    <w:rFonts w:ascii="Calibri"/>
                  </w:rPr>
                  <w:t>14.05.2024</w:t>
                </w:r>
              </w:p>
              <w:p w14:paraId="0D24B2E3" w14:textId="77777777" w:rsidR="004E19F5" w:rsidRDefault="008F2530">
                <w:pPr>
                  <w:spacing w:before="1"/>
                  <w:ind w:left="20"/>
                  <w:rPr>
                    <w:rFonts w:ascii="Calibri"/>
                  </w:rPr>
                </w:pPr>
                <w:r>
                  <w:rPr>
                    <w:rFonts w:ascii="Calibri"/>
                  </w:rPr>
                  <w:t>Publication</w:t>
                </w:r>
                <w:r>
                  <w:rPr>
                    <w:rFonts w:ascii="Calibri"/>
                    <w:spacing w:val="-6"/>
                  </w:rPr>
                  <w:t xml:space="preserve"> </w:t>
                </w:r>
                <w:r>
                  <w:rPr>
                    <w:rFonts w:ascii="Calibri"/>
                  </w:rPr>
                  <w:t>Date:</w:t>
                </w:r>
                <w:r>
                  <w:rPr>
                    <w:rFonts w:ascii="Calibri"/>
                    <w:spacing w:val="-4"/>
                  </w:rPr>
                  <w:t xml:space="preserve"> </w:t>
                </w:r>
                <w:r>
                  <w:rPr>
                    <w:rFonts w:ascii="Calibri"/>
                  </w:rPr>
                  <w:t>28.05.2024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6D77" w14:textId="77777777" w:rsidR="00FE4F58" w:rsidRDefault="00FE4F58">
      <w:r>
        <w:separator/>
      </w:r>
    </w:p>
  </w:footnote>
  <w:footnote w:type="continuationSeparator" w:id="0">
    <w:p w14:paraId="134FCF64" w14:textId="77777777" w:rsidR="00FE4F58" w:rsidRDefault="00FE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6401" w14:textId="77777777" w:rsidR="004E19F5" w:rsidRDefault="00FE4F58">
    <w:pPr>
      <w:pStyle w:val="BodyText"/>
      <w:spacing w:line="14" w:lineRule="auto"/>
      <w:rPr>
        <w:sz w:val="20"/>
      </w:rPr>
    </w:pPr>
    <w:r>
      <w:pict w14:anchorId="49FFB802">
        <v:group id="_x0000_s2052" style="position:absolute;margin-left:36.95pt;margin-top:24.85pt;width:539.35pt;height:42.2pt;z-index:-16187904;mso-position-horizontal-relative:page;mso-position-vertical-relative:page" coordorigin="739,497" coordsize="10787,844">
          <v:rect id="_x0000_s2057" style="position:absolute;left:1411;top:576;width:9780;height:10" fillcolor="#d9d9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1094;top:511;width:3448;height:604">
            <v:imagedata r:id="rId1" o:title=""/>
          </v:shape>
          <v:shape id="_x0000_s2055" type="#_x0000_t75" style="position:absolute;left:4166;top:496;width:7360;height:640">
            <v:imagedata r:id="rId2" o:title=""/>
          </v:shape>
          <v:rect id="_x0000_s2054" style="position:absolute;left:864;top:967;width:5328;height:260" stroked="f"/>
          <v:shape id="_x0000_s2053" type="#_x0000_t75" style="position:absolute;left:739;top:914;width:5687;height:427">
            <v:imagedata r:id="rId3" o:title=""/>
          </v:shape>
          <w10:wrap anchorx="page" anchory="page"/>
        </v:group>
      </w:pict>
    </w:r>
    <w:r>
      <w:pict w14:anchorId="7242FAD1">
        <v:shapetype id="_x0000_t202" coordsize="21600,21600" o:spt="202" path="m,l,21600r21600,l21600,xe">
          <v:stroke joinstyle="miter"/>
          <v:path gradientshapeok="t" o:connecttype="rect"/>
        </v:shapetype>
        <v:shape id="_x0000_s2051" type="#_x0000_t202" style="position:absolute;margin-left:410.7pt;margin-top:15.55pt;width:150.55pt;height:32.15pt;z-index:-16187392;mso-position-horizontal-relative:page;mso-position-vertical-relative:page" filled="f" stroked="f">
          <v:textbox style="mso-next-textbox:#_x0000_s2051" inset="0,0,0,0">
            <w:txbxContent>
              <w:p w14:paraId="4A66D5EE" w14:textId="77777777" w:rsidR="004E19F5" w:rsidRDefault="008F2530">
                <w:pPr>
                  <w:spacing w:line="245" w:lineRule="exact"/>
                  <w:ind w:left="1851"/>
                  <w:rPr>
                    <w:rFonts w:ascii="Calibri"/>
                    <w:b/>
                  </w:rPr>
                </w:pP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rPr>
                  <w:t>e</w:t>
                </w:r>
                <w:r>
                  <w:rPr>
                    <w:rFonts w:ascii="Calibri"/>
                    <w:color w:val="7E7E7E"/>
                    <w:spacing w:val="63"/>
                  </w:rPr>
                  <w:t xml:space="preserve"> </w:t>
                </w:r>
                <w:r>
                  <w:rPr>
                    <w:rFonts w:ascii="Calibri"/>
                  </w:rPr>
                  <w:t>|</w:t>
                </w:r>
                <w:r>
                  <w:rPr>
                    <w:rFonts w:ascii="Calibri"/>
                    <w:spacing w:val="-3"/>
                  </w:rPr>
                  <w:t xml:space="preserve"> </w:t>
                </w:r>
                <w:r>
                  <w:fldChar w:fldCharType="begin"/>
                </w:r>
                <w:r>
                  <w:rPr>
                    <w:rFonts w:ascii="Calibri"/>
                    <w:b/>
                  </w:rPr>
                  <w:instrText xml:space="preserve"> PAGE </w:instrText>
                </w:r>
                <w:r>
                  <w:fldChar w:fldCharType="separate"/>
                </w:r>
                <w:r>
                  <w:t>55</w:t>
                </w:r>
                <w:r>
                  <w:fldChar w:fldCharType="end"/>
                </w:r>
              </w:p>
              <w:p w14:paraId="6629D557" w14:textId="77777777" w:rsidR="004E19F5" w:rsidRDefault="008F2530">
                <w:pPr>
                  <w:spacing w:before="41"/>
                  <w:ind w:left="20"/>
                  <w:rPr>
                    <w:rFonts w:ascii="Calibri"/>
                    <w:b/>
                    <w:sz w:val="28"/>
                  </w:rPr>
                </w:pPr>
                <w:r>
                  <w:rPr>
                    <w:rFonts w:ascii="Calibri"/>
                    <w:b/>
                    <w:sz w:val="28"/>
                  </w:rPr>
                  <w:t>Vol.02,</w:t>
                </w:r>
                <w:r>
                  <w:rPr>
                    <w:rFonts w:ascii="Calibri"/>
                    <w:b/>
                    <w:spacing w:val="-5"/>
                    <w:sz w:val="28"/>
                  </w:rPr>
                  <w:t xml:space="preserve"> </w:t>
                </w:r>
                <w:r>
                  <w:rPr>
                    <w:rFonts w:ascii="Calibri"/>
                    <w:b/>
                    <w:sz w:val="28"/>
                  </w:rPr>
                  <w:t>No.10,</w:t>
                </w:r>
                <w:r>
                  <w:rPr>
                    <w:rFonts w:ascii="Calibri"/>
                    <w:b/>
                    <w:spacing w:val="-3"/>
                    <w:sz w:val="28"/>
                  </w:rPr>
                  <w:t xml:space="preserve"> </w:t>
                </w:r>
                <w:r>
                  <w:rPr>
                    <w:rFonts w:ascii="Calibri"/>
                    <w:b/>
                    <w:sz w:val="28"/>
                  </w:rPr>
                  <w:t>May,</w:t>
                </w:r>
                <w:r>
                  <w:rPr>
                    <w:rFonts w:ascii="Calibri"/>
                    <w:b/>
                    <w:spacing w:val="-2"/>
                    <w:sz w:val="28"/>
                  </w:rPr>
                  <w:t xml:space="preserve"> </w:t>
                </w:r>
                <w:r>
                  <w:rPr>
                    <w:rFonts w:ascii="Calibri"/>
                    <w:b/>
                    <w:sz w:val="28"/>
                  </w:rPr>
                  <w:t>2024</w:t>
                </w:r>
              </w:p>
            </w:txbxContent>
          </v:textbox>
          <w10:wrap anchorx="page" anchory="page"/>
        </v:shape>
      </w:pict>
    </w:r>
    <w:r>
      <w:pict w14:anchorId="0E9D18D1">
        <v:shape id="_x0000_s2050" type="#_x0000_t202" style="position:absolute;margin-left:59.85pt;margin-top:29.7pt;width:250.65pt;height:31.7pt;z-index:-16186880;mso-position-horizontal-relative:page;mso-position-vertical-relative:page" filled="f" stroked="f">
          <v:textbox style="mso-next-textbox:#_x0000_s2050" inset="0,0,0,0">
            <w:txbxContent>
              <w:p w14:paraId="4FE0549E" w14:textId="77777777" w:rsidR="004E19F5" w:rsidRDefault="008F2530">
                <w:pPr>
                  <w:spacing w:before="3"/>
                  <w:ind w:left="72"/>
                  <w:rPr>
                    <w:rFonts w:ascii="Calibri"/>
                    <w:b/>
                    <w:i/>
                    <w:sz w:val="28"/>
                  </w:rPr>
                </w:pPr>
                <w:r>
                  <w:rPr>
                    <w:b/>
                    <w:sz w:val="28"/>
                  </w:rPr>
                  <w:t>Knowledgeable</w:t>
                </w:r>
                <w:r>
                  <w:rPr>
                    <w:b/>
                    <w:spacing w:val="-6"/>
                    <w:sz w:val="28"/>
                  </w:rPr>
                  <w:t xml:space="preserve"> </w:t>
                </w:r>
                <w:r>
                  <w:rPr>
                    <w:b/>
                    <w:sz w:val="28"/>
                  </w:rPr>
                  <w:t>Research</w:t>
                </w:r>
                <w:r>
                  <w:rPr>
                    <w:b/>
                    <w:spacing w:val="-1"/>
                    <w:sz w:val="28"/>
                  </w:rPr>
                  <w:t xml:space="preserve"> </w:t>
                </w:r>
                <w:r>
                  <w:rPr>
                    <w:rFonts w:ascii="Calibri"/>
                    <w:b/>
                    <w:i/>
                    <w:sz w:val="28"/>
                  </w:rPr>
                  <w:t>ISSN</w:t>
                </w:r>
                <w:r>
                  <w:rPr>
                    <w:rFonts w:ascii="Calibri"/>
                    <w:b/>
                    <w:i/>
                    <w:spacing w:val="-2"/>
                    <w:sz w:val="28"/>
                  </w:rPr>
                  <w:t xml:space="preserve"> </w:t>
                </w:r>
                <w:r>
                  <w:rPr>
                    <w:rFonts w:ascii="Calibri"/>
                    <w:b/>
                    <w:i/>
                    <w:sz w:val="28"/>
                  </w:rPr>
                  <w:t>2583-6633</w:t>
                </w:r>
              </w:p>
              <w:p w14:paraId="6C1B22EA" w14:textId="77777777" w:rsidR="004E19F5" w:rsidRDefault="008F2530">
                <w:pPr>
                  <w:spacing w:before="38"/>
                  <w:ind w:left="20"/>
                  <w:rPr>
                    <w:b/>
                    <w:i/>
                    <w:sz w:val="20"/>
                  </w:rPr>
                </w:pPr>
                <w:r>
                  <w:rPr>
                    <w:b/>
                    <w:i/>
                    <w:sz w:val="20"/>
                  </w:rPr>
                  <w:t>(An</w:t>
                </w:r>
                <w:r>
                  <w:rPr>
                    <w:b/>
                    <w:i/>
                    <w:spacing w:val="-6"/>
                    <w:sz w:val="20"/>
                  </w:rPr>
                  <w:t xml:space="preserve"> </w:t>
                </w:r>
                <w:r>
                  <w:rPr>
                    <w:b/>
                    <w:i/>
                    <w:sz w:val="20"/>
                  </w:rPr>
                  <w:t>International</w:t>
                </w:r>
                <w:r>
                  <w:rPr>
                    <w:b/>
                    <w:i/>
                    <w:spacing w:val="-5"/>
                    <w:sz w:val="20"/>
                  </w:rPr>
                  <w:t xml:space="preserve"> </w:t>
                </w:r>
                <w:r>
                  <w:rPr>
                    <w:b/>
                    <w:i/>
                    <w:sz w:val="20"/>
                  </w:rPr>
                  <w:t>Peer-Reviewed</w:t>
                </w:r>
                <w:r>
                  <w:rPr>
                    <w:b/>
                    <w:i/>
                    <w:spacing w:val="-3"/>
                    <w:sz w:val="20"/>
                  </w:rPr>
                  <w:t xml:space="preserve"> </w:t>
                </w:r>
                <w:r>
                  <w:rPr>
                    <w:b/>
                    <w:i/>
                    <w:sz w:val="20"/>
                  </w:rPr>
                  <w:t>Multidisciplinary</w:t>
                </w:r>
                <w:r>
                  <w:rPr>
                    <w:b/>
                    <w:i/>
                    <w:spacing w:val="-4"/>
                    <w:sz w:val="20"/>
                  </w:rPr>
                  <w:t xml:space="preserve"> </w:t>
                </w:r>
                <w:r>
                  <w:rPr>
                    <w:b/>
                    <w:i/>
                    <w:sz w:val="20"/>
                  </w:rPr>
                  <w:t>Journal)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1DDE"/>
    <w:multiLevelType w:val="hybridMultilevel"/>
    <w:tmpl w:val="1A1268D4"/>
    <w:lvl w:ilvl="0" w:tplc="298C5180">
      <w:start w:val="1"/>
      <w:numFmt w:val="decimal"/>
      <w:lvlText w:val="%1."/>
      <w:lvlJc w:val="left"/>
      <w:pPr>
        <w:ind w:left="200" w:hanging="250"/>
      </w:pPr>
      <w:rPr>
        <w:rFonts w:ascii="Times New Roman" w:eastAsia="Times New Roman" w:hAnsi="Times New Roman" w:cs="Times New Roman" w:hint="default"/>
        <w:w w:val="100"/>
        <w:sz w:val="24"/>
        <w:szCs w:val="24"/>
        <w:lang w:val="en-US" w:eastAsia="en-US" w:bidi="ar-SA"/>
      </w:rPr>
    </w:lvl>
    <w:lvl w:ilvl="1" w:tplc="0B0E588C">
      <w:numFmt w:val="bullet"/>
      <w:lvlText w:val="•"/>
      <w:lvlJc w:val="left"/>
      <w:pPr>
        <w:ind w:left="1184" w:hanging="250"/>
      </w:pPr>
      <w:rPr>
        <w:rFonts w:hint="default"/>
        <w:lang w:val="en-US" w:eastAsia="en-US" w:bidi="ar-SA"/>
      </w:rPr>
    </w:lvl>
    <w:lvl w:ilvl="2" w:tplc="81F6556A">
      <w:numFmt w:val="bullet"/>
      <w:lvlText w:val="•"/>
      <w:lvlJc w:val="left"/>
      <w:pPr>
        <w:ind w:left="2168" w:hanging="250"/>
      </w:pPr>
      <w:rPr>
        <w:rFonts w:hint="default"/>
        <w:lang w:val="en-US" w:eastAsia="en-US" w:bidi="ar-SA"/>
      </w:rPr>
    </w:lvl>
    <w:lvl w:ilvl="3" w:tplc="5D980B9A">
      <w:numFmt w:val="bullet"/>
      <w:lvlText w:val="•"/>
      <w:lvlJc w:val="left"/>
      <w:pPr>
        <w:ind w:left="3152" w:hanging="250"/>
      </w:pPr>
      <w:rPr>
        <w:rFonts w:hint="default"/>
        <w:lang w:val="en-US" w:eastAsia="en-US" w:bidi="ar-SA"/>
      </w:rPr>
    </w:lvl>
    <w:lvl w:ilvl="4" w:tplc="97028C70">
      <w:numFmt w:val="bullet"/>
      <w:lvlText w:val="•"/>
      <w:lvlJc w:val="left"/>
      <w:pPr>
        <w:ind w:left="4136" w:hanging="250"/>
      </w:pPr>
      <w:rPr>
        <w:rFonts w:hint="default"/>
        <w:lang w:val="en-US" w:eastAsia="en-US" w:bidi="ar-SA"/>
      </w:rPr>
    </w:lvl>
    <w:lvl w:ilvl="5" w:tplc="1C8A3458">
      <w:numFmt w:val="bullet"/>
      <w:lvlText w:val="•"/>
      <w:lvlJc w:val="left"/>
      <w:pPr>
        <w:ind w:left="5120" w:hanging="250"/>
      </w:pPr>
      <w:rPr>
        <w:rFonts w:hint="default"/>
        <w:lang w:val="en-US" w:eastAsia="en-US" w:bidi="ar-SA"/>
      </w:rPr>
    </w:lvl>
    <w:lvl w:ilvl="6" w:tplc="76181BD6">
      <w:numFmt w:val="bullet"/>
      <w:lvlText w:val="•"/>
      <w:lvlJc w:val="left"/>
      <w:pPr>
        <w:ind w:left="6104" w:hanging="250"/>
      </w:pPr>
      <w:rPr>
        <w:rFonts w:hint="default"/>
        <w:lang w:val="en-US" w:eastAsia="en-US" w:bidi="ar-SA"/>
      </w:rPr>
    </w:lvl>
    <w:lvl w:ilvl="7" w:tplc="47505E5E">
      <w:numFmt w:val="bullet"/>
      <w:lvlText w:val="•"/>
      <w:lvlJc w:val="left"/>
      <w:pPr>
        <w:ind w:left="7088" w:hanging="250"/>
      </w:pPr>
      <w:rPr>
        <w:rFonts w:hint="default"/>
        <w:lang w:val="en-US" w:eastAsia="en-US" w:bidi="ar-SA"/>
      </w:rPr>
    </w:lvl>
    <w:lvl w:ilvl="8" w:tplc="A2181C4A">
      <w:numFmt w:val="bullet"/>
      <w:lvlText w:val="•"/>
      <w:lvlJc w:val="left"/>
      <w:pPr>
        <w:ind w:left="8072" w:hanging="250"/>
      </w:pPr>
      <w:rPr>
        <w:rFonts w:hint="default"/>
        <w:lang w:val="en-US" w:eastAsia="en-US" w:bidi="ar-SA"/>
      </w:rPr>
    </w:lvl>
  </w:abstractNum>
  <w:abstractNum w:abstractNumId="1" w15:restartNumberingAfterBreak="0">
    <w:nsid w:val="38D86923"/>
    <w:multiLevelType w:val="hybridMultilevel"/>
    <w:tmpl w:val="653041D6"/>
    <w:lvl w:ilvl="0" w:tplc="2C08A078">
      <w:start w:val="1"/>
      <w:numFmt w:val="decimal"/>
      <w:lvlText w:val="%1."/>
      <w:lvlJc w:val="left"/>
      <w:pPr>
        <w:ind w:left="200" w:hanging="276"/>
      </w:pPr>
      <w:rPr>
        <w:rFonts w:ascii="Times New Roman" w:eastAsia="Times New Roman" w:hAnsi="Times New Roman" w:cs="Times New Roman" w:hint="default"/>
        <w:w w:val="100"/>
        <w:sz w:val="24"/>
        <w:szCs w:val="24"/>
        <w:lang w:val="en-US" w:eastAsia="en-US" w:bidi="ar-SA"/>
      </w:rPr>
    </w:lvl>
    <w:lvl w:ilvl="1" w:tplc="C536589C">
      <w:numFmt w:val="bullet"/>
      <w:lvlText w:val="•"/>
      <w:lvlJc w:val="left"/>
      <w:pPr>
        <w:ind w:left="1184" w:hanging="276"/>
      </w:pPr>
      <w:rPr>
        <w:rFonts w:hint="default"/>
        <w:lang w:val="en-US" w:eastAsia="en-US" w:bidi="ar-SA"/>
      </w:rPr>
    </w:lvl>
    <w:lvl w:ilvl="2" w:tplc="B9465FA8">
      <w:numFmt w:val="bullet"/>
      <w:lvlText w:val="•"/>
      <w:lvlJc w:val="left"/>
      <w:pPr>
        <w:ind w:left="2168" w:hanging="276"/>
      </w:pPr>
      <w:rPr>
        <w:rFonts w:hint="default"/>
        <w:lang w:val="en-US" w:eastAsia="en-US" w:bidi="ar-SA"/>
      </w:rPr>
    </w:lvl>
    <w:lvl w:ilvl="3" w:tplc="0DEA1C36">
      <w:numFmt w:val="bullet"/>
      <w:lvlText w:val="•"/>
      <w:lvlJc w:val="left"/>
      <w:pPr>
        <w:ind w:left="3152" w:hanging="276"/>
      </w:pPr>
      <w:rPr>
        <w:rFonts w:hint="default"/>
        <w:lang w:val="en-US" w:eastAsia="en-US" w:bidi="ar-SA"/>
      </w:rPr>
    </w:lvl>
    <w:lvl w:ilvl="4" w:tplc="C38E9B64">
      <w:numFmt w:val="bullet"/>
      <w:lvlText w:val="•"/>
      <w:lvlJc w:val="left"/>
      <w:pPr>
        <w:ind w:left="4136" w:hanging="276"/>
      </w:pPr>
      <w:rPr>
        <w:rFonts w:hint="default"/>
        <w:lang w:val="en-US" w:eastAsia="en-US" w:bidi="ar-SA"/>
      </w:rPr>
    </w:lvl>
    <w:lvl w:ilvl="5" w:tplc="D8EC7FD4">
      <w:numFmt w:val="bullet"/>
      <w:lvlText w:val="•"/>
      <w:lvlJc w:val="left"/>
      <w:pPr>
        <w:ind w:left="5120" w:hanging="276"/>
      </w:pPr>
      <w:rPr>
        <w:rFonts w:hint="default"/>
        <w:lang w:val="en-US" w:eastAsia="en-US" w:bidi="ar-SA"/>
      </w:rPr>
    </w:lvl>
    <w:lvl w:ilvl="6" w:tplc="5DF05252">
      <w:numFmt w:val="bullet"/>
      <w:lvlText w:val="•"/>
      <w:lvlJc w:val="left"/>
      <w:pPr>
        <w:ind w:left="6104" w:hanging="276"/>
      </w:pPr>
      <w:rPr>
        <w:rFonts w:hint="default"/>
        <w:lang w:val="en-US" w:eastAsia="en-US" w:bidi="ar-SA"/>
      </w:rPr>
    </w:lvl>
    <w:lvl w:ilvl="7" w:tplc="8DEAF1DA">
      <w:numFmt w:val="bullet"/>
      <w:lvlText w:val="•"/>
      <w:lvlJc w:val="left"/>
      <w:pPr>
        <w:ind w:left="7088" w:hanging="276"/>
      </w:pPr>
      <w:rPr>
        <w:rFonts w:hint="default"/>
        <w:lang w:val="en-US" w:eastAsia="en-US" w:bidi="ar-SA"/>
      </w:rPr>
    </w:lvl>
    <w:lvl w:ilvl="8" w:tplc="E6306A86">
      <w:numFmt w:val="bullet"/>
      <w:lvlText w:val="•"/>
      <w:lvlJc w:val="left"/>
      <w:pPr>
        <w:ind w:left="8072" w:hanging="276"/>
      </w:pPr>
      <w:rPr>
        <w:rFonts w:hint="default"/>
        <w:lang w:val="en-US" w:eastAsia="en-US" w:bidi="ar-SA"/>
      </w:rPr>
    </w:lvl>
  </w:abstractNum>
  <w:abstractNum w:abstractNumId="2" w15:restartNumberingAfterBreak="0">
    <w:nsid w:val="3E1E4FFD"/>
    <w:multiLevelType w:val="hybridMultilevel"/>
    <w:tmpl w:val="C4B4A9B2"/>
    <w:lvl w:ilvl="0" w:tplc="C6E8451E">
      <w:start w:val="1"/>
      <w:numFmt w:val="decimal"/>
      <w:lvlText w:val="%1."/>
      <w:lvlJc w:val="left"/>
      <w:pPr>
        <w:ind w:left="109" w:hanging="264"/>
      </w:pPr>
      <w:rPr>
        <w:rFonts w:ascii="Times New Roman" w:eastAsia="Times New Roman" w:hAnsi="Times New Roman" w:cs="Times New Roman" w:hint="default"/>
        <w:w w:val="100"/>
        <w:sz w:val="24"/>
        <w:szCs w:val="24"/>
        <w:lang w:val="en-US" w:eastAsia="en-US" w:bidi="ar-SA"/>
      </w:rPr>
    </w:lvl>
    <w:lvl w:ilvl="1" w:tplc="F07E9BB0">
      <w:numFmt w:val="bullet"/>
      <w:lvlText w:val=""/>
      <w:lvlJc w:val="left"/>
      <w:pPr>
        <w:ind w:left="920" w:hanging="360"/>
      </w:pPr>
      <w:rPr>
        <w:rFonts w:ascii="Symbol" w:eastAsia="Symbol" w:hAnsi="Symbol" w:cs="Symbol" w:hint="default"/>
        <w:w w:val="100"/>
        <w:sz w:val="24"/>
        <w:szCs w:val="24"/>
        <w:lang w:val="en-US" w:eastAsia="en-US" w:bidi="ar-SA"/>
      </w:rPr>
    </w:lvl>
    <w:lvl w:ilvl="2" w:tplc="17F8F3EE">
      <w:numFmt w:val="bullet"/>
      <w:lvlText w:val="•"/>
      <w:lvlJc w:val="left"/>
      <w:pPr>
        <w:ind w:left="1933" w:hanging="360"/>
      </w:pPr>
      <w:rPr>
        <w:rFonts w:hint="default"/>
        <w:lang w:val="en-US" w:eastAsia="en-US" w:bidi="ar-SA"/>
      </w:rPr>
    </w:lvl>
    <w:lvl w:ilvl="3" w:tplc="B36A78E4">
      <w:numFmt w:val="bullet"/>
      <w:lvlText w:val="•"/>
      <w:lvlJc w:val="left"/>
      <w:pPr>
        <w:ind w:left="2946" w:hanging="360"/>
      </w:pPr>
      <w:rPr>
        <w:rFonts w:hint="default"/>
        <w:lang w:val="en-US" w:eastAsia="en-US" w:bidi="ar-SA"/>
      </w:rPr>
    </w:lvl>
    <w:lvl w:ilvl="4" w:tplc="2416B9F4">
      <w:numFmt w:val="bullet"/>
      <w:lvlText w:val="•"/>
      <w:lvlJc w:val="left"/>
      <w:pPr>
        <w:ind w:left="3960" w:hanging="360"/>
      </w:pPr>
      <w:rPr>
        <w:rFonts w:hint="default"/>
        <w:lang w:val="en-US" w:eastAsia="en-US" w:bidi="ar-SA"/>
      </w:rPr>
    </w:lvl>
    <w:lvl w:ilvl="5" w:tplc="7158B804">
      <w:numFmt w:val="bullet"/>
      <w:lvlText w:val="•"/>
      <w:lvlJc w:val="left"/>
      <w:pPr>
        <w:ind w:left="4973" w:hanging="360"/>
      </w:pPr>
      <w:rPr>
        <w:rFonts w:hint="default"/>
        <w:lang w:val="en-US" w:eastAsia="en-US" w:bidi="ar-SA"/>
      </w:rPr>
    </w:lvl>
    <w:lvl w:ilvl="6" w:tplc="1CE0452C">
      <w:numFmt w:val="bullet"/>
      <w:lvlText w:val="•"/>
      <w:lvlJc w:val="left"/>
      <w:pPr>
        <w:ind w:left="5986" w:hanging="360"/>
      </w:pPr>
      <w:rPr>
        <w:rFonts w:hint="default"/>
        <w:lang w:val="en-US" w:eastAsia="en-US" w:bidi="ar-SA"/>
      </w:rPr>
    </w:lvl>
    <w:lvl w:ilvl="7" w:tplc="35A68BC4">
      <w:numFmt w:val="bullet"/>
      <w:lvlText w:val="•"/>
      <w:lvlJc w:val="left"/>
      <w:pPr>
        <w:ind w:left="7000" w:hanging="360"/>
      </w:pPr>
      <w:rPr>
        <w:rFonts w:hint="default"/>
        <w:lang w:val="en-US" w:eastAsia="en-US" w:bidi="ar-SA"/>
      </w:rPr>
    </w:lvl>
    <w:lvl w:ilvl="8" w:tplc="504867F0">
      <w:numFmt w:val="bullet"/>
      <w:lvlText w:val="•"/>
      <w:lvlJc w:val="left"/>
      <w:pPr>
        <w:ind w:left="8013" w:hanging="360"/>
      </w:pPr>
      <w:rPr>
        <w:rFonts w:hint="default"/>
        <w:lang w:val="en-US" w:eastAsia="en-US" w:bidi="ar-SA"/>
      </w:rPr>
    </w:lvl>
  </w:abstractNum>
  <w:abstractNum w:abstractNumId="3" w15:restartNumberingAfterBreak="0">
    <w:nsid w:val="612B74A7"/>
    <w:multiLevelType w:val="hybridMultilevel"/>
    <w:tmpl w:val="D7660F58"/>
    <w:lvl w:ilvl="0" w:tplc="FF5C07F2">
      <w:start w:val="1"/>
      <w:numFmt w:val="decimal"/>
      <w:lvlText w:val="%1."/>
      <w:lvlJc w:val="left"/>
      <w:pPr>
        <w:ind w:left="920" w:hanging="360"/>
      </w:pPr>
      <w:rPr>
        <w:rFonts w:ascii="Times New Roman" w:eastAsia="Times New Roman" w:hAnsi="Times New Roman" w:cs="Times New Roman" w:hint="default"/>
        <w:w w:val="100"/>
        <w:sz w:val="24"/>
        <w:szCs w:val="24"/>
        <w:lang w:val="en-US" w:eastAsia="en-US" w:bidi="ar-SA"/>
      </w:rPr>
    </w:lvl>
    <w:lvl w:ilvl="1" w:tplc="16869372">
      <w:numFmt w:val="bullet"/>
      <w:lvlText w:val="•"/>
      <w:lvlJc w:val="left"/>
      <w:pPr>
        <w:ind w:left="1832" w:hanging="360"/>
      </w:pPr>
      <w:rPr>
        <w:rFonts w:hint="default"/>
        <w:lang w:val="en-US" w:eastAsia="en-US" w:bidi="ar-SA"/>
      </w:rPr>
    </w:lvl>
    <w:lvl w:ilvl="2" w:tplc="23E0BFB8">
      <w:numFmt w:val="bullet"/>
      <w:lvlText w:val="•"/>
      <w:lvlJc w:val="left"/>
      <w:pPr>
        <w:ind w:left="2744" w:hanging="360"/>
      </w:pPr>
      <w:rPr>
        <w:rFonts w:hint="default"/>
        <w:lang w:val="en-US" w:eastAsia="en-US" w:bidi="ar-SA"/>
      </w:rPr>
    </w:lvl>
    <w:lvl w:ilvl="3" w:tplc="883E188C">
      <w:numFmt w:val="bullet"/>
      <w:lvlText w:val="•"/>
      <w:lvlJc w:val="left"/>
      <w:pPr>
        <w:ind w:left="3656" w:hanging="360"/>
      </w:pPr>
      <w:rPr>
        <w:rFonts w:hint="default"/>
        <w:lang w:val="en-US" w:eastAsia="en-US" w:bidi="ar-SA"/>
      </w:rPr>
    </w:lvl>
    <w:lvl w:ilvl="4" w:tplc="18FE4394">
      <w:numFmt w:val="bullet"/>
      <w:lvlText w:val="•"/>
      <w:lvlJc w:val="left"/>
      <w:pPr>
        <w:ind w:left="4568" w:hanging="360"/>
      </w:pPr>
      <w:rPr>
        <w:rFonts w:hint="default"/>
        <w:lang w:val="en-US" w:eastAsia="en-US" w:bidi="ar-SA"/>
      </w:rPr>
    </w:lvl>
    <w:lvl w:ilvl="5" w:tplc="D88ACBC2">
      <w:numFmt w:val="bullet"/>
      <w:lvlText w:val="•"/>
      <w:lvlJc w:val="left"/>
      <w:pPr>
        <w:ind w:left="5480" w:hanging="360"/>
      </w:pPr>
      <w:rPr>
        <w:rFonts w:hint="default"/>
        <w:lang w:val="en-US" w:eastAsia="en-US" w:bidi="ar-SA"/>
      </w:rPr>
    </w:lvl>
    <w:lvl w:ilvl="6" w:tplc="694C0822">
      <w:numFmt w:val="bullet"/>
      <w:lvlText w:val="•"/>
      <w:lvlJc w:val="left"/>
      <w:pPr>
        <w:ind w:left="6392" w:hanging="360"/>
      </w:pPr>
      <w:rPr>
        <w:rFonts w:hint="default"/>
        <w:lang w:val="en-US" w:eastAsia="en-US" w:bidi="ar-SA"/>
      </w:rPr>
    </w:lvl>
    <w:lvl w:ilvl="7" w:tplc="46B29B0E">
      <w:numFmt w:val="bullet"/>
      <w:lvlText w:val="•"/>
      <w:lvlJc w:val="left"/>
      <w:pPr>
        <w:ind w:left="7304" w:hanging="360"/>
      </w:pPr>
      <w:rPr>
        <w:rFonts w:hint="default"/>
        <w:lang w:val="en-US" w:eastAsia="en-US" w:bidi="ar-SA"/>
      </w:rPr>
    </w:lvl>
    <w:lvl w:ilvl="8" w:tplc="058E5BF6">
      <w:numFmt w:val="bullet"/>
      <w:lvlText w:val="•"/>
      <w:lvlJc w:val="left"/>
      <w:pPr>
        <w:ind w:left="8216" w:hanging="360"/>
      </w:pPr>
      <w:rPr>
        <w:rFonts w:hint="default"/>
        <w:lang w:val="en-US" w:eastAsia="en-US" w:bidi="ar-SA"/>
      </w:rPr>
    </w:lvl>
  </w:abstractNum>
  <w:abstractNum w:abstractNumId="4" w15:restartNumberingAfterBreak="0">
    <w:nsid w:val="639D49AE"/>
    <w:multiLevelType w:val="hybridMultilevel"/>
    <w:tmpl w:val="CCD0E1C6"/>
    <w:lvl w:ilvl="0" w:tplc="0AC0BD5A">
      <w:start w:val="1"/>
      <w:numFmt w:val="decimal"/>
      <w:lvlText w:val="%1."/>
      <w:lvlJc w:val="left"/>
      <w:pPr>
        <w:ind w:left="200" w:hanging="312"/>
      </w:pPr>
      <w:rPr>
        <w:rFonts w:ascii="Times New Roman" w:eastAsia="Times New Roman" w:hAnsi="Times New Roman" w:cs="Times New Roman" w:hint="default"/>
        <w:w w:val="100"/>
        <w:sz w:val="24"/>
        <w:szCs w:val="24"/>
        <w:lang w:val="en-US" w:eastAsia="en-US" w:bidi="ar-SA"/>
      </w:rPr>
    </w:lvl>
    <w:lvl w:ilvl="1" w:tplc="B290D04E">
      <w:numFmt w:val="bullet"/>
      <w:lvlText w:val="•"/>
      <w:lvlJc w:val="left"/>
      <w:pPr>
        <w:ind w:left="1184" w:hanging="312"/>
      </w:pPr>
      <w:rPr>
        <w:rFonts w:hint="default"/>
        <w:lang w:val="en-US" w:eastAsia="en-US" w:bidi="ar-SA"/>
      </w:rPr>
    </w:lvl>
    <w:lvl w:ilvl="2" w:tplc="C46E423A">
      <w:numFmt w:val="bullet"/>
      <w:lvlText w:val="•"/>
      <w:lvlJc w:val="left"/>
      <w:pPr>
        <w:ind w:left="2168" w:hanging="312"/>
      </w:pPr>
      <w:rPr>
        <w:rFonts w:hint="default"/>
        <w:lang w:val="en-US" w:eastAsia="en-US" w:bidi="ar-SA"/>
      </w:rPr>
    </w:lvl>
    <w:lvl w:ilvl="3" w:tplc="31FA9E9E">
      <w:numFmt w:val="bullet"/>
      <w:lvlText w:val="•"/>
      <w:lvlJc w:val="left"/>
      <w:pPr>
        <w:ind w:left="3152" w:hanging="312"/>
      </w:pPr>
      <w:rPr>
        <w:rFonts w:hint="default"/>
        <w:lang w:val="en-US" w:eastAsia="en-US" w:bidi="ar-SA"/>
      </w:rPr>
    </w:lvl>
    <w:lvl w:ilvl="4" w:tplc="7EA4FC68">
      <w:numFmt w:val="bullet"/>
      <w:lvlText w:val="•"/>
      <w:lvlJc w:val="left"/>
      <w:pPr>
        <w:ind w:left="4136" w:hanging="312"/>
      </w:pPr>
      <w:rPr>
        <w:rFonts w:hint="default"/>
        <w:lang w:val="en-US" w:eastAsia="en-US" w:bidi="ar-SA"/>
      </w:rPr>
    </w:lvl>
    <w:lvl w:ilvl="5" w:tplc="D076BFA6">
      <w:numFmt w:val="bullet"/>
      <w:lvlText w:val="•"/>
      <w:lvlJc w:val="left"/>
      <w:pPr>
        <w:ind w:left="5120" w:hanging="312"/>
      </w:pPr>
      <w:rPr>
        <w:rFonts w:hint="default"/>
        <w:lang w:val="en-US" w:eastAsia="en-US" w:bidi="ar-SA"/>
      </w:rPr>
    </w:lvl>
    <w:lvl w:ilvl="6" w:tplc="DCD68738">
      <w:numFmt w:val="bullet"/>
      <w:lvlText w:val="•"/>
      <w:lvlJc w:val="left"/>
      <w:pPr>
        <w:ind w:left="6104" w:hanging="312"/>
      </w:pPr>
      <w:rPr>
        <w:rFonts w:hint="default"/>
        <w:lang w:val="en-US" w:eastAsia="en-US" w:bidi="ar-SA"/>
      </w:rPr>
    </w:lvl>
    <w:lvl w:ilvl="7" w:tplc="FB5A36D8">
      <w:numFmt w:val="bullet"/>
      <w:lvlText w:val="•"/>
      <w:lvlJc w:val="left"/>
      <w:pPr>
        <w:ind w:left="7088" w:hanging="312"/>
      </w:pPr>
      <w:rPr>
        <w:rFonts w:hint="default"/>
        <w:lang w:val="en-US" w:eastAsia="en-US" w:bidi="ar-SA"/>
      </w:rPr>
    </w:lvl>
    <w:lvl w:ilvl="8" w:tplc="51A6D812">
      <w:numFmt w:val="bullet"/>
      <w:lvlText w:val="•"/>
      <w:lvlJc w:val="left"/>
      <w:pPr>
        <w:ind w:left="8072" w:hanging="312"/>
      </w:pPr>
      <w:rPr>
        <w:rFonts w:hint="default"/>
        <w:lang w:val="en-US" w:eastAsia="en-US" w:bidi="ar-SA"/>
      </w:rPr>
    </w:lvl>
  </w:abstractNum>
  <w:abstractNum w:abstractNumId="5" w15:restartNumberingAfterBreak="0">
    <w:nsid w:val="7DFB6553"/>
    <w:multiLevelType w:val="hybridMultilevel"/>
    <w:tmpl w:val="D2A00130"/>
    <w:lvl w:ilvl="0" w:tplc="DA3CE6D2">
      <w:start w:val="1"/>
      <w:numFmt w:val="decimal"/>
      <w:lvlText w:val="%1."/>
      <w:lvlJc w:val="left"/>
      <w:pPr>
        <w:ind w:left="109" w:hanging="720"/>
      </w:pPr>
      <w:rPr>
        <w:rFonts w:ascii="Times New Roman" w:eastAsia="Times New Roman" w:hAnsi="Times New Roman" w:cs="Times New Roman" w:hint="default"/>
        <w:w w:val="100"/>
        <w:sz w:val="24"/>
        <w:szCs w:val="24"/>
        <w:lang w:val="en-US" w:eastAsia="en-US" w:bidi="ar-SA"/>
      </w:rPr>
    </w:lvl>
    <w:lvl w:ilvl="1" w:tplc="CC2064AC">
      <w:numFmt w:val="bullet"/>
      <w:lvlText w:val="•"/>
      <w:lvlJc w:val="left"/>
      <w:pPr>
        <w:ind w:left="1094" w:hanging="720"/>
      </w:pPr>
      <w:rPr>
        <w:rFonts w:hint="default"/>
        <w:lang w:val="en-US" w:eastAsia="en-US" w:bidi="ar-SA"/>
      </w:rPr>
    </w:lvl>
    <w:lvl w:ilvl="2" w:tplc="96085CEE">
      <w:numFmt w:val="bullet"/>
      <w:lvlText w:val="•"/>
      <w:lvlJc w:val="left"/>
      <w:pPr>
        <w:ind w:left="2088" w:hanging="720"/>
      </w:pPr>
      <w:rPr>
        <w:rFonts w:hint="default"/>
        <w:lang w:val="en-US" w:eastAsia="en-US" w:bidi="ar-SA"/>
      </w:rPr>
    </w:lvl>
    <w:lvl w:ilvl="3" w:tplc="70107D14">
      <w:numFmt w:val="bullet"/>
      <w:lvlText w:val="•"/>
      <w:lvlJc w:val="left"/>
      <w:pPr>
        <w:ind w:left="3082" w:hanging="720"/>
      </w:pPr>
      <w:rPr>
        <w:rFonts w:hint="default"/>
        <w:lang w:val="en-US" w:eastAsia="en-US" w:bidi="ar-SA"/>
      </w:rPr>
    </w:lvl>
    <w:lvl w:ilvl="4" w:tplc="FB1E5DCE">
      <w:numFmt w:val="bullet"/>
      <w:lvlText w:val="•"/>
      <w:lvlJc w:val="left"/>
      <w:pPr>
        <w:ind w:left="4076" w:hanging="720"/>
      </w:pPr>
      <w:rPr>
        <w:rFonts w:hint="default"/>
        <w:lang w:val="en-US" w:eastAsia="en-US" w:bidi="ar-SA"/>
      </w:rPr>
    </w:lvl>
    <w:lvl w:ilvl="5" w:tplc="3C669780">
      <w:numFmt w:val="bullet"/>
      <w:lvlText w:val="•"/>
      <w:lvlJc w:val="left"/>
      <w:pPr>
        <w:ind w:left="5070" w:hanging="720"/>
      </w:pPr>
      <w:rPr>
        <w:rFonts w:hint="default"/>
        <w:lang w:val="en-US" w:eastAsia="en-US" w:bidi="ar-SA"/>
      </w:rPr>
    </w:lvl>
    <w:lvl w:ilvl="6" w:tplc="83921088">
      <w:numFmt w:val="bullet"/>
      <w:lvlText w:val="•"/>
      <w:lvlJc w:val="left"/>
      <w:pPr>
        <w:ind w:left="6064" w:hanging="720"/>
      </w:pPr>
      <w:rPr>
        <w:rFonts w:hint="default"/>
        <w:lang w:val="en-US" w:eastAsia="en-US" w:bidi="ar-SA"/>
      </w:rPr>
    </w:lvl>
    <w:lvl w:ilvl="7" w:tplc="B3788C9E">
      <w:numFmt w:val="bullet"/>
      <w:lvlText w:val="•"/>
      <w:lvlJc w:val="left"/>
      <w:pPr>
        <w:ind w:left="7058" w:hanging="720"/>
      </w:pPr>
      <w:rPr>
        <w:rFonts w:hint="default"/>
        <w:lang w:val="en-US" w:eastAsia="en-US" w:bidi="ar-SA"/>
      </w:rPr>
    </w:lvl>
    <w:lvl w:ilvl="8" w:tplc="28CA3B4E">
      <w:numFmt w:val="bullet"/>
      <w:lvlText w:val="•"/>
      <w:lvlJc w:val="left"/>
      <w:pPr>
        <w:ind w:left="8052" w:hanging="720"/>
      </w:pPr>
      <w:rPr>
        <w:rFonts w:hint="default"/>
        <w:lang w:val="en-US" w:eastAsia="en-US" w:bidi="ar-S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E19F5"/>
    <w:rsid w:val="000F25D7"/>
    <w:rsid w:val="004E19F5"/>
    <w:rsid w:val="00716BE3"/>
    <w:rsid w:val="007839B9"/>
    <w:rsid w:val="008F2530"/>
    <w:rsid w:val="00A50439"/>
    <w:rsid w:val="00AE4B76"/>
    <w:rsid w:val="00C2750E"/>
    <w:rsid w:val="00E032A3"/>
    <w:rsid w:val="00FE4F5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0927637"/>
  <w15:docId w15:val="{1785ECAC-F0EA-4EF9-A86D-67105955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4"/>
      <w:ind w:left="6590"/>
    </w:pPr>
    <w:rPr>
      <w:rFonts w:ascii="Calibri" w:eastAsia="Calibri" w:hAnsi="Calibri" w:cs="Calibri"/>
      <w:b/>
      <w:bCs/>
      <w:sz w:val="32"/>
      <w:szCs w:val="32"/>
    </w:rPr>
  </w:style>
  <w:style w:type="paragraph" w:styleId="ListParagraph">
    <w:name w:val="List Paragraph"/>
    <w:basedOn w:val="Normal"/>
    <w:uiPriority w:val="1"/>
    <w:qFormat/>
    <w:pPr>
      <w:ind w:left="200"/>
    </w:pPr>
  </w:style>
  <w:style w:type="paragraph" w:customStyle="1" w:styleId="TableParagraph">
    <w:name w:val="Table Paragraph"/>
    <w:basedOn w:val="Normal"/>
    <w:uiPriority w:val="1"/>
    <w:qFormat/>
    <w:pPr>
      <w:spacing w:before="1"/>
      <w:ind w:left="195" w:right="184"/>
      <w:jc w:val="center"/>
    </w:pPr>
  </w:style>
  <w:style w:type="character" w:customStyle="1" w:styleId="BodyTextChar">
    <w:name w:val="Body Text Char"/>
    <w:basedOn w:val="DefaultParagraphFont"/>
    <w:link w:val="BodyText"/>
    <w:uiPriority w:val="1"/>
    <w:rsid w:val="00716BE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39B9"/>
    <w:pPr>
      <w:tabs>
        <w:tab w:val="center" w:pos="4680"/>
        <w:tab w:val="right" w:pos="9360"/>
      </w:tabs>
    </w:pPr>
  </w:style>
  <w:style w:type="character" w:customStyle="1" w:styleId="HeaderChar">
    <w:name w:val="Header Char"/>
    <w:basedOn w:val="DefaultParagraphFont"/>
    <w:link w:val="Header"/>
    <w:uiPriority w:val="99"/>
    <w:rsid w:val="007839B9"/>
    <w:rPr>
      <w:rFonts w:ascii="Times New Roman" w:eastAsia="Times New Roman" w:hAnsi="Times New Roman" w:cs="Times New Roman"/>
    </w:rPr>
  </w:style>
  <w:style w:type="paragraph" w:styleId="Footer">
    <w:name w:val="footer"/>
    <w:basedOn w:val="Normal"/>
    <w:link w:val="FooterChar"/>
    <w:uiPriority w:val="99"/>
    <w:unhideWhenUsed/>
    <w:rsid w:val="007839B9"/>
    <w:pPr>
      <w:tabs>
        <w:tab w:val="center" w:pos="4680"/>
        <w:tab w:val="right" w:pos="9360"/>
      </w:tabs>
    </w:pPr>
  </w:style>
  <w:style w:type="character" w:customStyle="1" w:styleId="FooterChar">
    <w:name w:val="Footer Char"/>
    <w:basedOn w:val="DefaultParagraphFont"/>
    <w:link w:val="Footer"/>
    <w:uiPriority w:val="99"/>
    <w:rsid w:val="007839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07/s13201-020-01195-y"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evpriyagautam1996@gmail.com" TargetMode="External"/><Relationship Id="rId20" Type="http://schemas.openxmlformats.org/officeDocument/2006/relationships/hyperlink" Target="https://doi.org/10.1007/s10668-020-0071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knowledgeableresearch.com/"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i.org/10.1007/s13201-021-01534-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Chandra</dc:creator>
  <cp:lastModifiedBy>Ramesh Chandra</cp:lastModifiedBy>
  <cp:revision>6</cp:revision>
  <cp:lastPrinted>2024-06-22T07:17:00Z</cp:lastPrinted>
  <dcterms:created xsi:type="dcterms:W3CDTF">2024-05-28T09:09:00Z</dcterms:created>
  <dcterms:modified xsi:type="dcterms:W3CDTF">2024-06-25T10:55:00Z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LTSC</vt:lpwstr>
  </property>
  <property fmtid="{D5CDD505-2E9C-101B-9397-08002B2CF9AE}" pid="4" name="LastSaved">
    <vt:filetime>2024-05-28T00:00:00Z</vt:filetime>
  </property>
</Properties>
</file>